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36"/>
        </w:rPr>
        <w:t>三届福建省研究生用户体验设计大赛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</w:rPr>
        <w:t>暨用户研究与体验设计实践论坛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</w:rPr>
        <w:t>日程安排</w:t>
      </w:r>
    </w:p>
    <w:p/>
    <w:tbl>
      <w:tblPr>
        <w:tblStyle w:val="3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08"/>
        <w:gridCol w:w="2921"/>
        <w:gridCol w:w="314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25" w:type="pct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会议时间</w:t>
            </w:r>
          </w:p>
        </w:tc>
        <w:tc>
          <w:tcPr>
            <w:tcW w:w="155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活动内容/报告主题</w:t>
            </w:r>
          </w:p>
        </w:tc>
        <w:tc>
          <w:tcPr>
            <w:tcW w:w="167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报告人/参加人员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12日晚上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论坛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论坛开幕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领导致辞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2-311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0~20:00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主题：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好体验好商业 -从用户洞察到全面体验创新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钟承东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益普索用户体验研究院院长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 UXPA中国副主席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20:00~20:15</w:t>
            </w:r>
          </w:p>
        </w:tc>
        <w:tc>
          <w:tcPr>
            <w:tcW w:w="3226" w:type="pct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实践基地签约仪式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20:15~20:45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主题：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用户视角下的魂神风气用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张杰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厦门安妮股份董事长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20:45~21:15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主题：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设计，创造有温度的产品体验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尹艳梅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厦门大白科技董事长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21:15~21:30</w:t>
            </w:r>
          </w:p>
        </w:tc>
        <w:tc>
          <w:tcPr>
            <w:tcW w:w="3226" w:type="pct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互动问答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13日上午论坛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09:00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论坛开幕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领导致辞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09:15~10:00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主题：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数字化赋能用户体验设计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杨志永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策云科技联合创始人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10:00~10:45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主题：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基于客户旅程的体验度量及优化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魏睿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电信21CN设计总监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10:45~11:30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主题：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以智能化解决方案打通中国厨房消费痛点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林建旋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金牌厨柜家居研发总监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11:30~11:45</w:t>
            </w:r>
          </w:p>
        </w:tc>
        <w:tc>
          <w:tcPr>
            <w:tcW w:w="3226" w:type="pct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互动问答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13日下午决赛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14:00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开幕式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领导致辞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14:10~15:40</w:t>
            </w:r>
          </w:p>
        </w:tc>
        <w:tc>
          <w:tcPr>
            <w:tcW w:w="1554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选手展示作品和答辩环节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1-5号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15:40~15:50</w:t>
            </w:r>
          </w:p>
        </w:tc>
        <w:tc>
          <w:tcPr>
            <w:tcW w:w="3226" w:type="pct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中场休息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15:50~17:10</w:t>
            </w:r>
          </w:p>
        </w:tc>
        <w:tc>
          <w:tcPr>
            <w:tcW w:w="1554" w:type="pc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选手展示作品和答辩环节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6-9号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17:10~17:20</w:t>
            </w:r>
          </w:p>
        </w:tc>
        <w:tc>
          <w:tcPr>
            <w:tcW w:w="1554" w:type="pc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评委总结点评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17:30</w:t>
            </w:r>
          </w:p>
        </w:tc>
        <w:tc>
          <w:tcPr>
            <w:tcW w:w="1554" w:type="pc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公布结果并颁奖、合影</w:t>
            </w:r>
          </w:p>
        </w:tc>
        <w:tc>
          <w:tcPr>
            <w:tcW w:w="167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13日晚上沙龙</w:t>
            </w:r>
          </w:p>
        </w:tc>
        <w:tc>
          <w:tcPr>
            <w:tcW w:w="802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19:30~21:30</w:t>
            </w:r>
          </w:p>
        </w:tc>
        <w:tc>
          <w:tcPr>
            <w:tcW w:w="3226" w:type="pct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沙龙对话《产业需求与人才培养》</w:t>
            </w:r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书瓦间</w:t>
            </w:r>
          </w:p>
        </w:tc>
      </w:tr>
    </w:tbl>
    <w:p>
      <w:pPr>
        <w:spacing w:line="360" w:lineRule="auto"/>
        <w:rPr>
          <w:rFonts w:eastAsia="微软雅黑"/>
          <w:b/>
          <w:sz w:val="28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8"/>
          <w:lang w:val="en-US" w:eastAsia="zh-CN"/>
        </w:rPr>
        <w:t>附件2：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进入决赛队伍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（排名不分先后）</w:t>
      </w:r>
    </w:p>
    <w:tbl>
      <w:tblPr>
        <w:tblStyle w:val="3"/>
        <w:tblW w:w="898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083"/>
        <w:gridCol w:w="2422"/>
        <w:gridCol w:w="1675"/>
        <w:gridCol w:w="1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学校/专业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机场旅客高效出行助手创新产品设计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福建工程学院/设计学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Yeah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基于脑电反馈的多动症儿童康复训练系统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Emotion Future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谭展华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基于用户体验的偏瘫患者指腕康复设备设计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福建工程学院/设计学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Yeah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酷视3D定制眼镜体验空间视觉设计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QTLD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老年人益智训练玩具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薛定谔的发际线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莳梦计划困境儿童帮扶平台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福州大学/艺术设计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小土豆环游世界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解闵涵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痛友—针对痛风病的全病程服务产品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工业设计工程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这次一定队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贺金鑫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孕期关怀助手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铿锵玫瑰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智能猫咪雾疗器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福州大学/工业设计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噗噗保卫队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朱士越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28"/>
          <w:szCs w:val="28"/>
          <w:lang w:val="en-US" w:eastAsia="zh-CN"/>
        </w:rPr>
        <w:t>附件3：优秀奖队伍（按初赛成绩排序，不参加现场答辩）</w:t>
      </w:r>
    </w:p>
    <w:tbl>
      <w:tblPr>
        <w:tblStyle w:val="3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689"/>
        <w:gridCol w:w="2870"/>
        <w:gridCol w:w="1674"/>
        <w:gridCol w:w="11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学校/专业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后坊村智慧农旅小程序设计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看谁说我不队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“竹茶文化振兴乡村”创意空间体验项目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不过一公里队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刘章潮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植物表型信息采集平台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福建农林大学/农业电气化与自动化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梦想启航队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梦回嘉禾屿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双王炸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基于虚拟现实技术的小学英语交互应用设计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福州大学/电子信息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413小分队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服饰APP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福州大学/艺术设计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对对队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李润峰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6581"/>
    <w:rsid w:val="1C494426"/>
    <w:rsid w:val="3C911EF1"/>
    <w:rsid w:val="5486395C"/>
    <w:rsid w:val="7B5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132D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22132D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tags"/>
    <w:basedOn w:val="4"/>
    <w:qFormat/>
    <w:uiPriority w:val="0"/>
    <w:rPr>
      <w:color w:val="4174C5"/>
      <w:sz w:val="19"/>
      <w:szCs w:val="19"/>
    </w:rPr>
  </w:style>
  <w:style w:type="character" w:customStyle="1" w:styleId="13">
    <w:name w:val="hover4"/>
    <w:basedOn w:val="4"/>
    <w:qFormat/>
    <w:uiPriority w:val="0"/>
    <w:rPr>
      <w:color w:val="FFFFFF"/>
      <w:shd w:val="clear" w:fill="63B2F5"/>
    </w:rPr>
  </w:style>
  <w:style w:type="character" w:customStyle="1" w:styleId="14">
    <w:name w:val="results"/>
    <w:basedOn w:val="4"/>
    <w:qFormat/>
    <w:uiPriority w:val="0"/>
    <w:rPr>
      <w:color w:val="95999E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22360</cp:lastModifiedBy>
  <dcterms:modified xsi:type="dcterms:W3CDTF">2021-01-19T07:47:19Z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