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 w:cs="Arial"/>
          <w:kern w:val="0"/>
          <w:sz w:val="32"/>
          <w:szCs w:val="32"/>
        </w:rPr>
      </w:pPr>
      <w:r>
        <w:rPr>
          <w:rFonts w:hint="eastAsia" w:ascii="黑体" w:eastAsia="黑体" w:cs="Arial"/>
          <w:kern w:val="0"/>
          <w:sz w:val="32"/>
          <w:szCs w:val="32"/>
        </w:rPr>
        <w:t xml:space="preserve">附件2                  </w:t>
      </w:r>
    </w:p>
    <w:p>
      <w:pPr>
        <w:spacing w:line="360" w:lineRule="auto"/>
        <w:ind w:left="-104" w:leftChars="-270" w:hanging="463" w:hangingChars="128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福建省高中高中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音乐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等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七科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课程教学指导委员会委员人选汇总表</w:t>
      </w:r>
    </w:p>
    <w:p>
      <w:pPr>
        <w:spacing w:before="156" w:beforeLines="50" w:line="360" w:lineRule="auto"/>
        <w:ind w:firstLine="1050" w:firstLineChars="350"/>
        <w:jc w:val="left"/>
        <w:rPr>
          <w:rFonts w:hint="eastAsia" w:ascii="楷体_GB2312" w:hAnsi="仿宋" w:eastAsia="楷体_GB2312" w:cs="仿宋"/>
          <w:kern w:val="0"/>
          <w:sz w:val="30"/>
          <w:szCs w:val="30"/>
        </w:rPr>
      </w:pPr>
      <w:r>
        <w:rPr>
          <w:rFonts w:hint="eastAsia" w:ascii="楷体_GB2312" w:hAnsi="仿宋" w:eastAsia="楷体_GB2312" w:cs="仿宋"/>
          <w:kern w:val="0"/>
          <w:sz w:val="30"/>
          <w:szCs w:val="30"/>
        </w:rPr>
        <w:t xml:space="preserve">设区市：（盖章）                                                              </w:t>
      </w:r>
    </w:p>
    <w:tbl>
      <w:tblPr>
        <w:tblStyle w:val="3"/>
        <w:tblW w:w="14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50"/>
        <w:gridCol w:w="1350"/>
        <w:gridCol w:w="1485"/>
        <w:gridCol w:w="2820"/>
        <w:gridCol w:w="1680"/>
        <w:gridCol w:w="18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学科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年月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职称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before="240"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  <w:t>联系方式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仿宋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572E"/>
    <w:rsid w:val="529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2019-10-15T06:57:00Z</dcterms:created>
  <dc:creator>user</dc:creator>
  <cp:lastModifiedBy>user</cp:lastModifiedBy>
  <dcterms:modified xsi:type="dcterms:W3CDTF">2019-10-15T06:58:51Z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