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</w:rPr>
      </w:pPr>
      <w:bookmarkStart w:id="0" w:name="_GoBack"/>
      <w:bookmarkEnd w:id="0"/>
      <w:r>
        <w:rPr>
          <w:rFonts w:ascii="黑体" w:hAnsi="黑体" w:eastAsia="黑体"/>
          <w:sz w:val="32"/>
        </w:rPr>
        <w:t>附件1</w:t>
      </w:r>
    </w:p>
    <w:p>
      <w:pPr>
        <w:spacing w:line="520" w:lineRule="exact"/>
        <w:rPr>
          <w:rFonts w:ascii="黑体" w:hAnsi="黑体" w:eastAsia="黑体"/>
          <w:sz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201</w:t>
      </w: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8</w:t>
      </w:r>
      <w:r>
        <w:rPr>
          <w:rFonts w:hint="eastAsia" w:ascii="方正小标宋简体" w:eastAsia="方正小标宋简体"/>
          <w:sz w:val="48"/>
          <w:szCs w:val="48"/>
        </w:rPr>
        <w:t>年“中国电信奖学金”遴选办法</w:t>
      </w:r>
    </w:p>
    <w:p>
      <w:pPr>
        <w:spacing w:line="520" w:lineRule="exact"/>
        <w:ind w:firstLine="640" w:firstLineChars="200"/>
        <w:rPr>
          <w:rFonts w:hint="eastAsia" w:ascii="方正黑体简体" w:hAnsi="方正黑体简体" w:eastAsia="方正黑体简体" w:cs="方正黑体简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第一条 “中国电信奖学金”由共青团中央、中国电信集团公司及全国学联联合设立。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第二条 活动旨在发掘、树立、宣传优秀青年学生典型，发挥示范作用，引领广大青年学生树立和践行社会主义核心价值观，为实现中国梦不懈奋斗。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第三条 “中国电信奖学金”分为“中国电信奖学金·天翼奖”（50名）和“中国电信奖学金·飞Young奖”（1700名）。“天翼奖”获得者同时为“践行社会主义核心价值观先进个人标兵”、“飞Young奖”获得者同时为“践行社会主义核心价值观先进个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二、参评范围及时间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第四条 参评对象为全日制非成人教育的各类高等院校在校专科生、本科生、硕士研究生和博士研究生（均不含在职研究生）。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第五条 参评时间为2018年4月至2018年7月，分为校级推荐、省级推荐、全国评定三个阶段。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第六条 “中国电信奖学金”的参选条件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1．品学兼优，尤须具有良好的思想道德品质，在青年学生中能够起到可亲、可敬、可信、可学的榜样作用；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2．在培育和践行社会主义核心价值观活动中涌现出来的典型人物，代表着青春新榜样，能够通过本活动传递校园正能量；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3．在爱国奉献、道德弘扬、科技创新、自立创业、社会实践、志愿公益等方面有突出事迹或成就者可优先考虑。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此外，“中国电信奖学金·飞Young奖”候选人需满足下列条件：上学年考试总成绩在本专业排前5名，历次考试没有不及格科目。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中国电信奖学金·天翼奖”候选人需满足下列条件：（1）符合“中国电信奖学金·飞Young奖”参选条件。（2）创新创业能力较为突出，取得一定成果。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第七条 活动由全国评委会、各省级评委会和各校级评委会组织开展。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各省级评委会由各省级团委、学联会同各有关部门负责人及省级电信公司有关负责人和专家组成，负责本地奖学金候选人的推荐工作。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第十条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五、工作程序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第十一条 遴选活动的基本程序：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1.学生个人可至团中央学校部网（www.tzyxxb.com）或各校园电信营业厅下载申报表进行申报，学校团组织负责申报组织工作。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2．校级评委会进行审核确认、初评，并推荐不超过5人作为本校候选人推荐至省级评委会。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予以公示；经公示无异议后正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第十二条 各级评委会产生候选人名单后，应即通报候选人所在单位，在一定范围内进行公示并保留一定时间的投诉期。收到投诉后，应立即组织调查；经调查确认不符合资格或条件者，应采取相应措施，同时通报有关单位和全国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第十三条 本评选办法解释权归“中国电信奖学金”全国评委会。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名额分配表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8"/>
        <w:tblW w:w="9784" w:type="dxa"/>
        <w:jc w:val="center"/>
        <w:tblInd w:w="-187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3700"/>
        <w:gridCol w:w="912"/>
        <w:gridCol w:w="4332"/>
        <w:gridCol w:w="840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b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厦门大学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福建农业职业技术学院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福建卫生职业技术学院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福建对外经济贸易职业技术学院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福建师范大学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福建生物工程职业技术学院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福建农林大学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福建信息职业技术学院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集美大学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福建医科大学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厦门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福建中医药大学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漳州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闽南师范大学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泉州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福建工程学院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三明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福建江夏学院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莆田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仰恩大学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南平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福建商学院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龙岩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福建幼儿师范高等专科学校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宁德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3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福建船政交通职业学院</w:t>
            </w:r>
          </w:p>
        </w:tc>
        <w:tc>
          <w:tcPr>
            <w:tcW w:w="9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省直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3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电信公司分配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 </w:t>
            </w:r>
          </w:p>
        </w:tc>
      </w:tr>
    </w:tbl>
    <w:p/>
    <w:p/>
    <w:p>
      <w:pPr>
        <w:spacing w:line="560" w:lineRule="exact"/>
        <w:jc w:val="both"/>
        <w:rPr>
          <w:rFonts w:hint="eastAsia" w:ascii="方正小标宋简体" w:eastAsia="方正小标宋简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申报表</w:t>
      </w:r>
    </w:p>
    <w:p>
      <w:pPr>
        <w:spacing w:line="400" w:lineRule="exact"/>
        <w:ind w:firstLine="360" w:firstLineChars="150"/>
        <w:rPr>
          <w:rFonts w:eastAsia="方正仿宋简体"/>
          <w:b/>
          <w:sz w:val="24"/>
        </w:rPr>
      </w:pPr>
    </w:p>
    <w:p>
      <w:pPr>
        <w:spacing w:line="400" w:lineRule="exact"/>
        <w:ind w:firstLine="360" w:firstLineChars="150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>省份：</w:t>
      </w:r>
      <w:r>
        <w:rPr>
          <w:rFonts w:hint="eastAsia" w:eastAsia="方正仿宋简体"/>
          <w:b/>
          <w:sz w:val="24"/>
        </w:rPr>
        <w:t xml:space="preserve">                     </w:t>
      </w:r>
      <w:r>
        <w:rPr>
          <w:rFonts w:eastAsia="方正仿宋简体"/>
          <w:b/>
          <w:sz w:val="24"/>
        </w:rPr>
        <w:t>学校：</w:t>
      </w:r>
      <w:r>
        <w:rPr>
          <w:rFonts w:hint="eastAsia" w:eastAsia="方正仿宋简体"/>
          <w:b/>
          <w:sz w:val="24"/>
        </w:rPr>
        <w:t xml:space="preserve">                   </w:t>
      </w:r>
      <w:r>
        <w:rPr>
          <w:rFonts w:eastAsia="方正仿宋简体"/>
          <w:b/>
          <w:sz w:val="24"/>
        </w:rPr>
        <w:t>年</w:t>
      </w:r>
      <w:r>
        <w:rPr>
          <w:rFonts w:hint="eastAsia" w:eastAsia="方正仿宋简体"/>
          <w:b/>
          <w:sz w:val="24"/>
        </w:rPr>
        <w:t xml:space="preserve">     </w:t>
      </w:r>
      <w:r>
        <w:rPr>
          <w:rFonts w:eastAsia="方正仿宋简体"/>
          <w:b/>
          <w:sz w:val="24"/>
        </w:rPr>
        <w:t>月</w:t>
      </w:r>
      <w:r>
        <w:rPr>
          <w:rFonts w:hint="eastAsia" w:eastAsia="方正仿宋简体"/>
          <w:b/>
          <w:sz w:val="24"/>
        </w:rPr>
        <w:t xml:space="preserve">     </w:t>
      </w:r>
      <w:r>
        <w:rPr>
          <w:rFonts w:eastAsia="方正仿宋简体"/>
          <w:b/>
          <w:sz w:val="24"/>
        </w:rPr>
        <w:t>日</w:t>
      </w:r>
    </w:p>
    <w:tbl>
      <w:tblPr>
        <w:tblStyle w:val="8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709"/>
        <w:gridCol w:w="750"/>
        <w:gridCol w:w="1100"/>
        <w:gridCol w:w="553"/>
        <w:gridCol w:w="18"/>
        <w:gridCol w:w="259"/>
        <w:gridCol w:w="940"/>
        <w:gridCol w:w="1341"/>
        <w:gridCol w:w="104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民族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出生年月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个人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免冠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>照片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Cs w:val="21"/>
              </w:rPr>
              <w:t>（要求清晰）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政治面貌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学历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所在院系、专业及</w:t>
            </w:r>
            <w:r>
              <w:rPr>
                <w:rFonts w:eastAsia="方正仿宋简体"/>
                <w:b/>
                <w:sz w:val="24"/>
              </w:rPr>
              <w:t>年级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手机号码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邮箱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天翼奖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候选人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是    否</w:t>
            </w:r>
          </w:p>
        </w:tc>
        <w:tc>
          <w:tcPr>
            <w:tcW w:w="1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新媒体微信链接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(天翼奖候选人填写)</w:t>
            </w: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491" w:hRule="atLeast"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主要事迹（详细内容</w:t>
            </w:r>
            <w:r>
              <w:rPr>
                <w:rFonts w:hint="eastAsia" w:eastAsia="方正仿宋简体"/>
                <w:b/>
                <w:sz w:val="24"/>
              </w:rPr>
              <w:t>、</w:t>
            </w:r>
            <w:r>
              <w:rPr>
                <w:rFonts w:eastAsia="方正仿宋简体"/>
                <w:b/>
                <w:sz w:val="24"/>
              </w:rPr>
              <w:t>证明材料请附后）</w:t>
            </w:r>
          </w:p>
        </w:tc>
        <w:tc>
          <w:tcPr>
            <w:tcW w:w="82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校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1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省级学联</w:t>
            </w:r>
            <w:r>
              <w:rPr>
                <w:rFonts w:eastAsia="方正仿宋简体"/>
                <w:b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4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省级</w:t>
            </w:r>
            <w:r>
              <w:rPr>
                <w:rFonts w:eastAsia="方正仿宋简体"/>
                <w:b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235" w:firstLineChars="98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  <w:tc>
          <w:tcPr>
            <w:tcW w:w="5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省</w:t>
            </w:r>
            <w:r>
              <w:rPr>
                <w:rFonts w:hint="eastAsia" w:eastAsia="方正仿宋简体"/>
                <w:b/>
                <w:sz w:val="24"/>
              </w:rPr>
              <w:t>级</w:t>
            </w:r>
            <w:r>
              <w:rPr>
                <w:rFonts w:eastAsia="方正仿宋简体"/>
                <w:b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3120" w:firstLineChars="130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</w:rPr>
              <w:t>年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月</w:t>
            </w:r>
            <w:r>
              <w:rPr>
                <w:rFonts w:hint="eastAsia" w:eastAsia="方正仿宋简体"/>
                <w:b/>
                <w:sz w:val="24"/>
              </w:rPr>
              <w:t xml:space="preserve">  </w:t>
            </w:r>
            <w:r>
              <w:rPr>
                <w:rFonts w:eastAsia="方正仿宋简体"/>
                <w:b/>
                <w:sz w:val="24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 w:ascii="方正楷体简体" w:eastAsia="方正楷体简体"/>
          <w:b/>
          <w:szCs w:val="21"/>
        </w:rPr>
        <w:t>备注：本表一式2份（可复制）；有科技成果者须附专家鉴定意见；“中国电信奖学金·天翼奖”候选人在“省级团委意见”一栏中注明</w:t>
      </w:r>
    </w:p>
    <w:sectPr>
      <w:headerReference r:id="rId3" w:type="default"/>
      <w:footerReference r:id="rId4" w:type="default"/>
      <w:pgSz w:w="11906" w:h="16838"/>
      <w:pgMar w:top="1985" w:right="1276" w:bottom="1985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简体">
    <w:altName w:val="楷体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lojKDTAAAABwEAAA8AAAAAAAAAAQAg&#10;AAAAIgAAAGRycy9kb3ducmV2LnhtbFBLAQIUABQAAAAIAIdO4kAF3HKwEwIAABMEAAAOAAAAAAAA&#10;AAEAIAAAACI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3C0389"/>
    <w:rsid w:val="06F4354E"/>
    <w:rsid w:val="0D0F55D2"/>
    <w:rsid w:val="12EA4106"/>
    <w:rsid w:val="1F8A6B2D"/>
    <w:rsid w:val="22656B7D"/>
    <w:rsid w:val="28024597"/>
    <w:rsid w:val="2C6F59D6"/>
    <w:rsid w:val="2DCD42DF"/>
    <w:rsid w:val="30FE62AC"/>
    <w:rsid w:val="341E25BA"/>
    <w:rsid w:val="350A4653"/>
    <w:rsid w:val="393C0389"/>
    <w:rsid w:val="3A2022A5"/>
    <w:rsid w:val="3C2B5785"/>
    <w:rsid w:val="3CDB7BA5"/>
    <w:rsid w:val="43D05C62"/>
    <w:rsid w:val="446559D2"/>
    <w:rsid w:val="49071574"/>
    <w:rsid w:val="4ACD76F0"/>
    <w:rsid w:val="4C194291"/>
    <w:rsid w:val="4FC12A1B"/>
    <w:rsid w:val="500176EE"/>
    <w:rsid w:val="575F7480"/>
    <w:rsid w:val="59F71C3D"/>
    <w:rsid w:val="5A205602"/>
    <w:rsid w:val="5B0F3F02"/>
    <w:rsid w:val="5ED1627C"/>
    <w:rsid w:val="63484893"/>
    <w:rsid w:val="6D535020"/>
    <w:rsid w:val="6D9351AE"/>
    <w:rsid w:val="6F357C68"/>
    <w:rsid w:val="717C3D35"/>
    <w:rsid w:val="76D0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semiHidden/>
    <w:qFormat/>
    <w:uiPriority w:val="0"/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r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2018-05-07T06:44:00Z</dcterms:created>
  <dc:creator>么么哒1410601351</dc:creator>
  <cp:lastModifiedBy>不知不觉1422584565</cp:lastModifiedBy>
  <cp:lastPrinted>2018-05-11T08:42:00Z</cp:lastPrinted>
  <dcterms:modified xsi:type="dcterms:W3CDTF">2018-05-14T08:43:36Z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