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84" w:rsidRPr="008B1B00" w:rsidRDefault="00DC250F">
      <w:pPr>
        <w:jc w:val="center"/>
        <w:rPr>
          <w:rFonts w:asciiTheme="minorEastAsia" w:eastAsiaTheme="minorEastAsia" w:hAnsiTheme="minorEastAsia"/>
          <w:b/>
          <w:bCs/>
          <w:sz w:val="32"/>
          <w:szCs w:val="32"/>
        </w:rPr>
      </w:pPr>
      <w:r w:rsidRPr="008B1B00">
        <w:rPr>
          <w:rFonts w:asciiTheme="minorEastAsia" w:eastAsiaTheme="minorEastAsia" w:hAnsiTheme="minorEastAsia"/>
          <w:b/>
          <w:bCs/>
          <w:sz w:val="32"/>
          <w:szCs w:val="32"/>
        </w:rPr>
        <w:t>漆艺专业</w:t>
      </w:r>
      <w:r w:rsidRPr="008B1B00">
        <w:rPr>
          <w:rFonts w:asciiTheme="minorEastAsia" w:eastAsiaTheme="minorEastAsia" w:hAnsiTheme="minorEastAsia" w:hint="eastAsia"/>
          <w:b/>
          <w:bCs/>
          <w:sz w:val="32"/>
          <w:szCs w:val="32"/>
        </w:rPr>
        <w:t>介绍</w:t>
      </w:r>
    </w:p>
    <w:p w:rsidR="008B1B00" w:rsidRPr="004A7DE3" w:rsidRDefault="00DC250F" w:rsidP="004A7DE3">
      <w:pPr>
        <w:autoSpaceDE w:val="0"/>
        <w:autoSpaceDN w:val="0"/>
        <w:spacing w:line="420" w:lineRule="exact"/>
        <w:ind w:firstLineChars="200" w:firstLine="480"/>
        <w:rPr>
          <w:rFonts w:asciiTheme="minorEastAsia" w:eastAsiaTheme="minorEastAsia" w:hAnsiTheme="minorEastAsia"/>
          <w:sz w:val="24"/>
          <w:szCs w:val="24"/>
        </w:rPr>
      </w:pPr>
      <w:r w:rsidRPr="004A7DE3">
        <w:rPr>
          <w:rFonts w:asciiTheme="minorEastAsia" w:eastAsiaTheme="minorEastAsia" w:hAnsiTheme="minorEastAsia"/>
          <w:sz w:val="24"/>
          <w:szCs w:val="24"/>
        </w:rPr>
        <w:t>本专业依托于我院1974年开办的漆画专业基础上发展而来，是国内同类院校中最早开办且办学质量名列前茅，是学院首个跨学科领域专业培养，是学院具有特色的专业方向之一，在全国具有重大的影响。</w:t>
      </w:r>
      <w:bookmarkStart w:id="0" w:name="_GoBack"/>
      <w:bookmarkEnd w:id="0"/>
      <w:r w:rsidR="008B1B00" w:rsidRPr="004A7DE3">
        <w:rPr>
          <w:rFonts w:asciiTheme="minorEastAsia" w:eastAsiaTheme="minorEastAsia" w:hAnsiTheme="minorEastAsia"/>
          <w:sz w:val="24"/>
          <w:szCs w:val="24"/>
        </w:rPr>
        <w:t>经过四十多年的发展，漆艺专业已形成相对完善、系统、综合、全面、独特的现代漆艺教育模式，注重培养学生懂材料、会制作、有创意、可发展，具备坚实的专业理论知识和扎实的工艺技能，能在专业艺术领域、设计领域、各类院校、研究机构、研发设计公司等企事业单位从事艺术创作、产品设计、生产、教学、研究等工作及自主创业的高层次、应用型漆艺创新型人才。</w:t>
      </w:r>
    </w:p>
    <w:p w:rsidR="008B1B00" w:rsidRPr="004A7DE3" w:rsidRDefault="008B1B00" w:rsidP="004A7DE3">
      <w:pPr>
        <w:autoSpaceDE w:val="0"/>
        <w:autoSpaceDN w:val="0"/>
        <w:spacing w:line="420" w:lineRule="exact"/>
        <w:ind w:firstLineChars="200" w:firstLine="480"/>
        <w:rPr>
          <w:rFonts w:asciiTheme="minorEastAsia" w:eastAsiaTheme="minorEastAsia" w:hAnsiTheme="minorEastAsia" w:cs="Segoe UI"/>
          <w:kern w:val="0"/>
          <w:sz w:val="24"/>
          <w:szCs w:val="24"/>
        </w:rPr>
      </w:pPr>
      <w:r w:rsidRPr="004A7DE3">
        <w:rPr>
          <w:rFonts w:asciiTheme="minorEastAsia" w:eastAsiaTheme="minorEastAsia" w:hAnsiTheme="minorEastAsia" w:cs="Segoe UI" w:hint="eastAsia"/>
          <w:kern w:val="0"/>
          <w:sz w:val="24"/>
          <w:szCs w:val="24"/>
        </w:rPr>
        <w:t>漆艺</w:t>
      </w:r>
      <w:r w:rsidRPr="004A7DE3">
        <w:rPr>
          <w:rFonts w:asciiTheme="minorEastAsia" w:eastAsiaTheme="minorEastAsia" w:hAnsiTheme="minorEastAsia" w:cs="Segoe UI"/>
          <w:kern w:val="0"/>
          <w:sz w:val="24"/>
          <w:szCs w:val="24"/>
        </w:rPr>
        <w:t>系现有教师8人，</w:t>
      </w:r>
      <w:r w:rsidR="00B93ACF">
        <w:rPr>
          <w:rFonts w:asciiTheme="minorEastAsia" w:eastAsiaTheme="minorEastAsia" w:hAnsiTheme="minorEastAsia" w:cs="Segoe UI"/>
          <w:kern w:val="0"/>
          <w:sz w:val="24"/>
          <w:szCs w:val="24"/>
        </w:rPr>
        <w:t>教辅人员</w:t>
      </w:r>
      <w:r w:rsidR="00B93ACF">
        <w:rPr>
          <w:rFonts w:asciiTheme="minorEastAsia" w:eastAsiaTheme="minorEastAsia" w:hAnsiTheme="minorEastAsia" w:cs="Segoe UI" w:hint="eastAsia"/>
          <w:kern w:val="0"/>
          <w:sz w:val="24"/>
          <w:szCs w:val="24"/>
        </w:rPr>
        <w:t>1人。</w:t>
      </w:r>
      <w:r w:rsidRPr="004A7DE3">
        <w:rPr>
          <w:rFonts w:asciiTheme="minorEastAsia" w:eastAsiaTheme="minorEastAsia" w:hAnsiTheme="minorEastAsia" w:cs="Segoe UI"/>
          <w:kern w:val="0"/>
          <w:sz w:val="24"/>
          <w:szCs w:val="24"/>
        </w:rPr>
        <w:t>其中教授</w:t>
      </w:r>
      <w:r w:rsidRPr="004A7DE3">
        <w:rPr>
          <w:rFonts w:asciiTheme="minorEastAsia" w:eastAsiaTheme="minorEastAsia" w:hAnsiTheme="minorEastAsia" w:cs="Segoe UI" w:hint="eastAsia"/>
          <w:kern w:val="0"/>
          <w:sz w:val="24"/>
          <w:szCs w:val="24"/>
        </w:rPr>
        <w:t>1</w:t>
      </w:r>
      <w:r w:rsidRPr="004A7DE3">
        <w:rPr>
          <w:rFonts w:asciiTheme="minorEastAsia" w:eastAsiaTheme="minorEastAsia" w:hAnsiTheme="minorEastAsia" w:cs="Segoe UI"/>
          <w:kern w:val="0"/>
          <w:sz w:val="24"/>
          <w:szCs w:val="24"/>
        </w:rPr>
        <w:t>人</w:t>
      </w:r>
      <w:r w:rsidR="00B93ACF">
        <w:rPr>
          <w:rFonts w:asciiTheme="minorEastAsia" w:eastAsiaTheme="minorEastAsia" w:hAnsiTheme="minorEastAsia" w:cs="Segoe UI" w:hint="eastAsia"/>
          <w:kern w:val="0"/>
          <w:sz w:val="24"/>
          <w:szCs w:val="24"/>
        </w:rPr>
        <w:t>、</w:t>
      </w:r>
      <w:r w:rsidRPr="004A7DE3">
        <w:rPr>
          <w:rFonts w:asciiTheme="minorEastAsia" w:eastAsiaTheme="minorEastAsia" w:hAnsiTheme="minorEastAsia" w:cs="Segoe UI"/>
          <w:kern w:val="0"/>
          <w:sz w:val="24"/>
          <w:szCs w:val="24"/>
        </w:rPr>
        <w:t>副教授3人</w:t>
      </w:r>
      <w:r w:rsidR="00B93ACF">
        <w:rPr>
          <w:rFonts w:asciiTheme="minorEastAsia" w:eastAsiaTheme="minorEastAsia" w:hAnsiTheme="minorEastAsia" w:cs="Segoe UI" w:hint="eastAsia"/>
          <w:kern w:val="0"/>
          <w:sz w:val="24"/>
          <w:szCs w:val="24"/>
        </w:rPr>
        <w:t>、</w:t>
      </w:r>
      <w:r w:rsidRPr="004A7DE3">
        <w:rPr>
          <w:rFonts w:asciiTheme="minorEastAsia" w:eastAsiaTheme="minorEastAsia" w:hAnsiTheme="minorEastAsia" w:cs="Segoe UI"/>
          <w:kern w:val="0"/>
          <w:sz w:val="24"/>
          <w:szCs w:val="24"/>
        </w:rPr>
        <w:t>讲师</w:t>
      </w:r>
      <w:r w:rsidRPr="004A7DE3">
        <w:rPr>
          <w:rFonts w:asciiTheme="minorEastAsia" w:eastAsiaTheme="minorEastAsia" w:hAnsiTheme="minorEastAsia" w:cs="Segoe UI" w:hint="eastAsia"/>
          <w:kern w:val="0"/>
          <w:sz w:val="24"/>
          <w:szCs w:val="24"/>
        </w:rPr>
        <w:t>1</w:t>
      </w:r>
      <w:r w:rsidRPr="004A7DE3">
        <w:rPr>
          <w:rFonts w:asciiTheme="minorEastAsia" w:eastAsiaTheme="minorEastAsia" w:hAnsiTheme="minorEastAsia" w:cs="Segoe UI"/>
          <w:kern w:val="0"/>
          <w:sz w:val="24"/>
          <w:szCs w:val="24"/>
        </w:rPr>
        <w:t>人</w:t>
      </w:r>
      <w:r w:rsidR="00B93ACF">
        <w:rPr>
          <w:rFonts w:asciiTheme="minorEastAsia" w:eastAsiaTheme="minorEastAsia" w:hAnsiTheme="minorEastAsia" w:cs="Segoe UI" w:hint="eastAsia"/>
          <w:kern w:val="0"/>
          <w:sz w:val="24"/>
          <w:szCs w:val="24"/>
        </w:rPr>
        <w:t>，</w:t>
      </w:r>
      <w:r w:rsidRPr="004A7DE3">
        <w:rPr>
          <w:rFonts w:asciiTheme="minorEastAsia" w:eastAsiaTheme="minorEastAsia" w:hAnsiTheme="minorEastAsia" w:cs="Segoe UI" w:hint="eastAsia"/>
          <w:kern w:val="0"/>
          <w:sz w:val="24"/>
          <w:szCs w:val="24"/>
        </w:rPr>
        <w:t>助教3人，</w:t>
      </w:r>
      <w:r w:rsidRPr="004A7DE3">
        <w:rPr>
          <w:rFonts w:asciiTheme="minorEastAsia" w:eastAsiaTheme="minorEastAsia" w:hAnsiTheme="minorEastAsia" w:cs="Segoe UI"/>
          <w:kern w:val="0"/>
          <w:sz w:val="24"/>
          <w:szCs w:val="24"/>
        </w:rPr>
        <w:t>硕士生导师</w:t>
      </w:r>
      <w:r w:rsidRPr="004A7DE3">
        <w:rPr>
          <w:rFonts w:asciiTheme="minorEastAsia" w:eastAsiaTheme="minorEastAsia" w:hAnsiTheme="minorEastAsia" w:cs="Segoe UI" w:hint="eastAsia"/>
          <w:kern w:val="0"/>
          <w:sz w:val="24"/>
          <w:szCs w:val="24"/>
        </w:rPr>
        <w:t>4</w:t>
      </w:r>
      <w:r w:rsidRPr="004A7DE3">
        <w:rPr>
          <w:rFonts w:asciiTheme="minorEastAsia" w:eastAsiaTheme="minorEastAsia" w:hAnsiTheme="minorEastAsia" w:cs="Segoe UI"/>
          <w:kern w:val="0"/>
          <w:sz w:val="24"/>
          <w:szCs w:val="24"/>
        </w:rPr>
        <w:t>人。该系教师中有</w:t>
      </w:r>
      <w:r w:rsidRPr="004A7DE3">
        <w:rPr>
          <w:rFonts w:asciiTheme="minorEastAsia" w:eastAsiaTheme="minorEastAsia" w:hAnsiTheme="minorEastAsia" w:cs="Segoe UI" w:hint="eastAsia"/>
          <w:kern w:val="0"/>
          <w:sz w:val="24"/>
          <w:szCs w:val="24"/>
        </w:rPr>
        <w:t>中国美术家协会漆画艺委会委员、福建省漆艺大师、福建省美术家协会漆画艺委会副主任、委员，厦门美术家协会副主席、集美区美协主席等。已经形成了一个在国内漆艺教学领域具有领先水平的教育、创作、研究群体。</w:t>
      </w:r>
    </w:p>
    <w:p w:rsidR="002B7E4D" w:rsidRPr="004A7DE3" w:rsidRDefault="002B7E4D" w:rsidP="004A7DE3">
      <w:pPr>
        <w:autoSpaceDE w:val="0"/>
        <w:autoSpaceDN w:val="0"/>
        <w:spacing w:line="420" w:lineRule="exact"/>
        <w:ind w:firstLineChars="200" w:firstLine="480"/>
        <w:rPr>
          <w:rFonts w:asciiTheme="minorEastAsia" w:eastAsiaTheme="minorEastAsia" w:hAnsiTheme="minorEastAsia" w:cs="Segoe UI"/>
          <w:kern w:val="0"/>
          <w:sz w:val="24"/>
          <w:szCs w:val="24"/>
        </w:rPr>
      </w:pPr>
      <w:r w:rsidRPr="004A7DE3">
        <w:rPr>
          <w:rFonts w:asciiTheme="minorEastAsia" w:eastAsiaTheme="minorEastAsia" w:hAnsiTheme="minorEastAsia" w:cs="Segoe UI" w:hint="eastAsia"/>
          <w:kern w:val="0"/>
          <w:sz w:val="24"/>
          <w:szCs w:val="24"/>
        </w:rPr>
        <w:t>漆艺系依托福建地区浓郁而厚重的漆工艺文化，吸收传统</w:t>
      </w:r>
      <w:proofErr w:type="gramStart"/>
      <w:r w:rsidRPr="004A7DE3">
        <w:rPr>
          <w:rFonts w:asciiTheme="minorEastAsia" w:eastAsiaTheme="minorEastAsia" w:hAnsiTheme="minorEastAsia" w:cs="Segoe UI" w:hint="eastAsia"/>
          <w:kern w:val="0"/>
          <w:sz w:val="24"/>
          <w:szCs w:val="24"/>
        </w:rPr>
        <w:t>髹</w:t>
      </w:r>
      <w:proofErr w:type="gramEnd"/>
      <w:r w:rsidRPr="004A7DE3">
        <w:rPr>
          <w:rFonts w:asciiTheme="minorEastAsia" w:eastAsiaTheme="minorEastAsia" w:hAnsiTheme="minorEastAsia" w:cs="Segoe UI" w:hint="eastAsia"/>
          <w:kern w:val="0"/>
          <w:sz w:val="24"/>
          <w:szCs w:val="24"/>
        </w:rPr>
        <w:t>漆工艺之精髓与民间饰漆工艺之精华，结合姐妹艺术之精髓，赋予漆材质以新的生命，使其闪耀灵动的现代气息。在教学中始终强调时代精神，民族气派，地方特色和个人风格，把继承、发扬和创新具有悠久历史的漆画艺术，作为教学的重点之一，创作出了许多优秀的漆画作品，取得了丰硕的成果。自开设漆画专业以来，漆画专业方向师生的作品有400多幅入选全国美展、全国漆画展、全国工艺美展等大展。有80多幅获得金、银、铜、优秀奖等奖项。此外，漆艺系还承担诸多国家文化工程，</w:t>
      </w:r>
      <w:r w:rsidRPr="004A7DE3">
        <w:rPr>
          <w:rFonts w:asciiTheme="minorEastAsia" w:eastAsiaTheme="minorEastAsia" w:hAnsiTheme="minorEastAsia" w:cs="Segoe UI"/>
          <w:kern w:val="0"/>
          <w:sz w:val="24"/>
          <w:szCs w:val="24"/>
        </w:rPr>
        <w:t>在北京人大会堂福建厅和台湾厅、福建省和厦门市的党政机关与重要会堂馆所、以及香港、新加坡等地均收藏有该系师生绘制的大型漆壁画，为促进漆画成为</w:t>
      </w:r>
      <w:proofErr w:type="gramStart"/>
      <w:r w:rsidRPr="004A7DE3">
        <w:rPr>
          <w:rFonts w:asciiTheme="minorEastAsia" w:eastAsiaTheme="minorEastAsia" w:hAnsiTheme="minorEastAsia" w:cs="Segoe UI"/>
          <w:kern w:val="0"/>
          <w:sz w:val="24"/>
          <w:szCs w:val="24"/>
        </w:rPr>
        <w:t>独立画</w:t>
      </w:r>
      <w:proofErr w:type="gramEnd"/>
      <w:r w:rsidRPr="004A7DE3">
        <w:rPr>
          <w:rFonts w:asciiTheme="minorEastAsia" w:eastAsiaTheme="minorEastAsia" w:hAnsiTheme="minorEastAsia" w:cs="Segoe UI"/>
          <w:kern w:val="0"/>
          <w:sz w:val="24"/>
          <w:szCs w:val="24"/>
        </w:rPr>
        <w:t>种、开创漆画专业教育教学的新局面，</w:t>
      </w:r>
      <w:proofErr w:type="gramStart"/>
      <w:r w:rsidRPr="004A7DE3">
        <w:rPr>
          <w:rFonts w:asciiTheme="minorEastAsia" w:eastAsiaTheme="minorEastAsia" w:hAnsiTheme="minorEastAsia" w:cs="Segoe UI"/>
          <w:kern w:val="0"/>
          <w:sz w:val="24"/>
          <w:szCs w:val="24"/>
        </w:rPr>
        <w:t>作出</w:t>
      </w:r>
      <w:proofErr w:type="gramEnd"/>
      <w:r w:rsidRPr="004A7DE3">
        <w:rPr>
          <w:rFonts w:asciiTheme="minorEastAsia" w:eastAsiaTheme="minorEastAsia" w:hAnsiTheme="minorEastAsia" w:cs="Segoe UI"/>
          <w:kern w:val="0"/>
          <w:sz w:val="24"/>
          <w:szCs w:val="24"/>
        </w:rPr>
        <w:t>了突出的贡献。</w:t>
      </w:r>
      <w:r w:rsidRPr="004A7DE3">
        <w:rPr>
          <w:rFonts w:asciiTheme="minorEastAsia" w:eastAsiaTheme="minorEastAsia" w:hAnsiTheme="minorEastAsia" w:cs="Segoe UI" w:hint="eastAsia"/>
          <w:kern w:val="0"/>
          <w:sz w:val="24"/>
          <w:szCs w:val="24"/>
        </w:rPr>
        <w:t>漆艺</w:t>
      </w:r>
      <w:r w:rsidRPr="004A7DE3">
        <w:rPr>
          <w:rFonts w:asciiTheme="minorEastAsia" w:eastAsiaTheme="minorEastAsia" w:hAnsiTheme="minorEastAsia" w:cs="Segoe UI"/>
          <w:kern w:val="0"/>
          <w:sz w:val="24"/>
          <w:szCs w:val="24"/>
        </w:rPr>
        <w:t>系教学环境优良，</w:t>
      </w:r>
      <w:r w:rsidRPr="004A7DE3">
        <w:rPr>
          <w:rFonts w:asciiTheme="minorEastAsia" w:eastAsiaTheme="minorEastAsia" w:hAnsiTheme="minorEastAsia" w:cs="Segoe UI" w:hint="eastAsia"/>
          <w:kern w:val="0"/>
          <w:sz w:val="24"/>
          <w:szCs w:val="24"/>
        </w:rPr>
        <w:t>教学</w:t>
      </w:r>
      <w:r w:rsidRPr="004A7DE3">
        <w:rPr>
          <w:rFonts w:asciiTheme="minorEastAsia" w:eastAsiaTheme="minorEastAsia" w:hAnsiTheme="minorEastAsia" w:cs="Segoe UI"/>
          <w:kern w:val="0"/>
          <w:sz w:val="24"/>
          <w:szCs w:val="24"/>
        </w:rPr>
        <w:t>设施配套</w:t>
      </w:r>
      <w:r w:rsidRPr="004A7DE3">
        <w:rPr>
          <w:rFonts w:asciiTheme="minorEastAsia" w:eastAsiaTheme="minorEastAsia" w:hAnsiTheme="minorEastAsia" w:cs="Segoe UI" w:hint="eastAsia"/>
          <w:kern w:val="0"/>
          <w:sz w:val="24"/>
          <w:szCs w:val="24"/>
        </w:rPr>
        <w:t>完备。现有漆艺专业教学楼1栋、漆艺展厅、漆画绘制工作室、漆艺材料实验室等。此外，中国美术家协会鼓浪屿漆画研究中心、福建省漆艺创作研究基地、福州大学闽台漆艺术研究院、漆画教学研究中心等创作、研究机构都设在漆艺系。近年来，漆艺系也先后承办了由中国美术家协会主办的第一二三四五届全国漆画高级研修班、文化部主办的国家艺术基金《漆画艺术人才培养》等项目。</w:t>
      </w:r>
    </w:p>
    <w:p w:rsidR="00FF4084" w:rsidRPr="004A7DE3" w:rsidRDefault="00DC250F" w:rsidP="004A7DE3">
      <w:pPr>
        <w:spacing w:line="420" w:lineRule="exact"/>
        <w:ind w:firstLineChars="200" w:firstLine="480"/>
        <w:rPr>
          <w:rFonts w:asciiTheme="minorEastAsia" w:eastAsiaTheme="minorEastAsia" w:hAnsiTheme="minorEastAsia"/>
          <w:sz w:val="24"/>
          <w:szCs w:val="24"/>
        </w:rPr>
      </w:pPr>
      <w:r w:rsidRPr="004A7DE3">
        <w:rPr>
          <w:rFonts w:asciiTheme="minorEastAsia" w:eastAsiaTheme="minorEastAsia" w:hAnsiTheme="minorEastAsia"/>
          <w:sz w:val="24"/>
          <w:szCs w:val="24"/>
        </w:rPr>
        <w:t>本专业</w:t>
      </w:r>
      <w:r w:rsidR="002B7E4D" w:rsidRPr="004A7DE3">
        <w:rPr>
          <w:rFonts w:asciiTheme="minorEastAsia" w:eastAsiaTheme="minorEastAsia" w:hAnsiTheme="minorEastAsia"/>
          <w:sz w:val="24"/>
          <w:szCs w:val="24"/>
        </w:rPr>
        <w:t>是学院首个跨学科领域</w:t>
      </w:r>
      <w:r w:rsidR="002B7E4D" w:rsidRPr="004A7DE3">
        <w:rPr>
          <w:rFonts w:asciiTheme="minorEastAsia" w:eastAsiaTheme="minorEastAsia" w:hAnsiTheme="minorEastAsia" w:hint="eastAsia"/>
          <w:sz w:val="24"/>
          <w:szCs w:val="24"/>
        </w:rPr>
        <w:t>培养</w:t>
      </w:r>
      <w:r w:rsidR="002B7E4D" w:rsidRPr="004A7DE3">
        <w:rPr>
          <w:rFonts w:asciiTheme="minorEastAsia" w:eastAsiaTheme="minorEastAsia" w:hAnsiTheme="minorEastAsia"/>
          <w:sz w:val="24"/>
          <w:szCs w:val="24"/>
        </w:rPr>
        <w:t>人才</w:t>
      </w:r>
      <w:r w:rsidR="002B7E4D" w:rsidRPr="004A7DE3">
        <w:rPr>
          <w:rFonts w:asciiTheme="minorEastAsia" w:eastAsiaTheme="minorEastAsia" w:hAnsiTheme="minorEastAsia" w:hint="eastAsia"/>
          <w:sz w:val="24"/>
          <w:szCs w:val="24"/>
        </w:rPr>
        <w:t>，</w:t>
      </w:r>
      <w:r w:rsidRPr="004A7DE3">
        <w:rPr>
          <w:rFonts w:asciiTheme="minorEastAsia" w:eastAsiaTheme="minorEastAsia" w:hAnsiTheme="minorEastAsia"/>
          <w:sz w:val="24"/>
          <w:szCs w:val="24"/>
        </w:rPr>
        <w:t>设置两个方向：漆画和漆艺。</w:t>
      </w:r>
    </w:p>
    <w:p w:rsidR="008B1B00" w:rsidRPr="004A7DE3" w:rsidRDefault="008B1B00" w:rsidP="004A7DE3">
      <w:pPr>
        <w:spacing w:line="420" w:lineRule="exact"/>
        <w:ind w:firstLineChars="200" w:firstLine="480"/>
        <w:rPr>
          <w:rFonts w:asciiTheme="minorEastAsia" w:eastAsiaTheme="minorEastAsia" w:hAnsiTheme="minorEastAsia" w:cs="Segoe UI"/>
          <w:sz w:val="24"/>
          <w:szCs w:val="24"/>
          <w:shd w:val="clear" w:color="auto" w:fill="FFFFFF"/>
        </w:rPr>
      </w:pPr>
      <w:r w:rsidRPr="004A7DE3">
        <w:rPr>
          <w:rFonts w:asciiTheme="minorEastAsia" w:eastAsiaTheme="minorEastAsia" w:hAnsiTheme="minorEastAsia" w:cs="Segoe UI"/>
          <w:sz w:val="24"/>
          <w:szCs w:val="24"/>
          <w:shd w:val="clear" w:color="auto" w:fill="FFFFFF"/>
        </w:rPr>
        <w:t>漆画方向学生</w:t>
      </w:r>
      <w:r w:rsidR="002B7E4D" w:rsidRPr="004A7DE3">
        <w:rPr>
          <w:rFonts w:asciiTheme="minorEastAsia" w:eastAsiaTheme="minorEastAsia" w:hAnsiTheme="minorEastAsia" w:cs="Segoe UI"/>
          <w:sz w:val="24"/>
          <w:szCs w:val="24"/>
          <w:shd w:val="clear" w:color="auto" w:fill="FFFFFF"/>
        </w:rPr>
        <w:t>来自于美术学领域</w:t>
      </w:r>
      <w:r w:rsidR="002B7E4D" w:rsidRPr="004A7DE3">
        <w:rPr>
          <w:rFonts w:asciiTheme="minorEastAsia" w:eastAsiaTheme="minorEastAsia" w:hAnsiTheme="minorEastAsia" w:cs="Segoe UI" w:hint="eastAsia"/>
          <w:sz w:val="24"/>
          <w:szCs w:val="24"/>
          <w:shd w:val="clear" w:color="auto" w:fill="FFFFFF"/>
        </w:rPr>
        <w:t>，</w:t>
      </w:r>
      <w:r w:rsidR="002B7E4D" w:rsidRPr="004A7DE3">
        <w:rPr>
          <w:rFonts w:asciiTheme="minorEastAsia" w:eastAsiaTheme="minorEastAsia" w:hAnsiTheme="minorEastAsia" w:cs="Segoe UI"/>
          <w:sz w:val="24"/>
          <w:szCs w:val="24"/>
          <w:shd w:val="clear" w:color="auto" w:fill="FFFFFF"/>
        </w:rPr>
        <w:t>毕业证书属于</w:t>
      </w:r>
      <w:r w:rsidR="002B7E4D" w:rsidRPr="004A7DE3">
        <w:rPr>
          <w:rFonts w:asciiTheme="minorEastAsia" w:eastAsiaTheme="minorEastAsia" w:hAnsiTheme="minorEastAsia" w:cs="Segoe UI" w:hint="eastAsia"/>
          <w:sz w:val="24"/>
          <w:szCs w:val="24"/>
          <w:shd w:val="clear" w:color="auto" w:fill="FFFFFF"/>
        </w:rPr>
        <w:t>美术学范畴里的</w:t>
      </w:r>
      <w:r w:rsidR="002B7E4D" w:rsidRPr="004A7DE3">
        <w:rPr>
          <w:rFonts w:asciiTheme="minorEastAsia" w:eastAsiaTheme="minorEastAsia" w:hAnsiTheme="minorEastAsia" w:cs="Segoe UI"/>
          <w:sz w:val="24"/>
          <w:szCs w:val="24"/>
          <w:shd w:val="clear" w:color="auto" w:fill="FFFFFF"/>
        </w:rPr>
        <w:t>绘画专业方</w:t>
      </w:r>
      <w:r w:rsidR="002B7E4D" w:rsidRPr="004A7DE3">
        <w:rPr>
          <w:rFonts w:asciiTheme="minorEastAsia" w:eastAsiaTheme="minorEastAsia" w:hAnsiTheme="minorEastAsia" w:cs="Segoe UI"/>
          <w:sz w:val="24"/>
          <w:szCs w:val="24"/>
          <w:shd w:val="clear" w:color="auto" w:fill="FFFFFF"/>
        </w:rPr>
        <w:lastRenderedPageBreak/>
        <w:t>向</w:t>
      </w:r>
      <w:r w:rsidR="002B7E4D" w:rsidRPr="004A7DE3">
        <w:rPr>
          <w:rFonts w:asciiTheme="minorEastAsia" w:eastAsiaTheme="minorEastAsia" w:hAnsiTheme="minorEastAsia" w:cs="Segoe UI" w:hint="eastAsia"/>
          <w:sz w:val="24"/>
          <w:szCs w:val="24"/>
          <w:shd w:val="clear" w:color="auto" w:fill="FFFFFF"/>
        </w:rPr>
        <w:t>，</w:t>
      </w:r>
      <w:r w:rsidR="002B7E4D" w:rsidRPr="004A7DE3">
        <w:rPr>
          <w:rFonts w:asciiTheme="minorEastAsia" w:eastAsiaTheme="minorEastAsia" w:hAnsiTheme="minorEastAsia" w:cs="Segoe UI"/>
          <w:sz w:val="24"/>
          <w:szCs w:val="24"/>
          <w:shd w:val="clear" w:color="auto" w:fill="FFFFFF"/>
        </w:rPr>
        <w:t>主要</w:t>
      </w:r>
      <w:r w:rsidRPr="004A7DE3">
        <w:rPr>
          <w:rFonts w:asciiTheme="minorEastAsia" w:eastAsiaTheme="minorEastAsia" w:hAnsiTheme="minorEastAsia" w:cs="Segoe UI"/>
          <w:sz w:val="24"/>
          <w:szCs w:val="24"/>
          <w:shd w:val="clear" w:color="auto" w:fill="FFFFFF"/>
        </w:rPr>
        <w:t>学习漆画专业的基本理论、基本知识和基本技能，学习继承我国的传统漆画技巧，使传统漆画艺术得以发展。兼顾学习其他学科的专业知识，受到美术创作的基本训练，具备较强的美术研究与创作能力。主干课程：中国美术史、外国美术史、素描、色彩、速写、漆画技法、漆画创作构成基础、白描、漆画基础、油画、版画、综合材料、装饰画、漆画创作。</w:t>
      </w:r>
    </w:p>
    <w:p w:rsidR="002B7E4D" w:rsidRPr="004A7DE3" w:rsidRDefault="002B7E4D" w:rsidP="004A7DE3">
      <w:pPr>
        <w:spacing w:line="420" w:lineRule="exact"/>
        <w:ind w:firstLineChars="200" w:firstLine="480"/>
        <w:rPr>
          <w:rFonts w:asciiTheme="minorEastAsia" w:eastAsiaTheme="minorEastAsia" w:hAnsiTheme="minorEastAsia"/>
          <w:sz w:val="24"/>
          <w:szCs w:val="24"/>
        </w:rPr>
      </w:pPr>
      <w:r w:rsidRPr="004A7DE3">
        <w:rPr>
          <w:rFonts w:asciiTheme="minorEastAsia" w:eastAsiaTheme="minorEastAsia" w:hAnsiTheme="minorEastAsia" w:cs="Segoe UI" w:hint="eastAsia"/>
          <w:sz w:val="24"/>
          <w:szCs w:val="24"/>
          <w:shd w:val="clear" w:color="auto" w:fill="FFFFFF"/>
        </w:rPr>
        <w:t>漆艺方向学生来自于设计学领域，毕业证书属于设计学范畴里的工艺美术专业方向，主要学习漆艺专业相关课程模块的基础知识和专业技能，掌握漆艺专业必要的传统工艺技能，了解材料性能及最新科技工艺等知识，充分发挥跨学科领域的教学优势，将设计与手工艺结合</w:t>
      </w:r>
      <w:r w:rsidR="004A7DE3" w:rsidRPr="004A7DE3">
        <w:rPr>
          <w:rFonts w:asciiTheme="minorEastAsia" w:eastAsiaTheme="minorEastAsia" w:hAnsiTheme="minorEastAsia" w:cs="Segoe UI" w:hint="eastAsia"/>
          <w:sz w:val="24"/>
          <w:szCs w:val="24"/>
          <w:shd w:val="clear" w:color="auto" w:fill="FFFFFF"/>
        </w:rPr>
        <w:t>，培养具备现代艺术创新设计与生产管理的综合能力，为今后就业打下坚实基础。主干课程：3D成型技术、工艺品设计与制图、</w:t>
      </w:r>
      <w:proofErr w:type="gramStart"/>
      <w:r w:rsidR="004A7DE3" w:rsidRPr="004A7DE3">
        <w:rPr>
          <w:rFonts w:asciiTheme="minorEastAsia" w:eastAsiaTheme="minorEastAsia" w:hAnsiTheme="minorEastAsia" w:cs="Segoe UI" w:hint="eastAsia"/>
          <w:sz w:val="24"/>
          <w:szCs w:val="24"/>
          <w:shd w:val="clear" w:color="auto" w:fill="FFFFFF"/>
        </w:rPr>
        <w:t>髹</w:t>
      </w:r>
      <w:proofErr w:type="gramEnd"/>
      <w:r w:rsidR="004A7DE3" w:rsidRPr="004A7DE3">
        <w:rPr>
          <w:rFonts w:asciiTheme="minorEastAsia" w:eastAsiaTheme="minorEastAsia" w:hAnsiTheme="minorEastAsia" w:cs="Segoe UI" w:hint="eastAsia"/>
          <w:sz w:val="24"/>
          <w:szCs w:val="24"/>
          <w:shd w:val="clear" w:color="auto" w:fill="FFFFFF"/>
        </w:rPr>
        <w:t>饰工艺、漆饰品设计与制作、脱胎漆器工艺、漆立体设计与制作、综合材料工艺、</w:t>
      </w:r>
      <w:proofErr w:type="gramStart"/>
      <w:r w:rsidR="004A7DE3" w:rsidRPr="004A7DE3">
        <w:rPr>
          <w:rFonts w:asciiTheme="minorEastAsia" w:eastAsiaTheme="minorEastAsia" w:hAnsiTheme="minorEastAsia" w:cs="Segoe UI" w:hint="eastAsia"/>
          <w:sz w:val="24"/>
          <w:szCs w:val="24"/>
          <w:shd w:val="clear" w:color="auto" w:fill="FFFFFF"/>
        </w:rPr>
        <w:t>漆空间</w:t>
      </w:r>
      <w:proofErr w:type="gramEnd"/>
      <w:r w:rsidR="004A7DE3" w:rsidRPr="004A7DE3">
        <w:rPr>
          <w:rFonts w:asciiTheme="minorEastAsia" w:eastAsiaTheme="minorEastAsia" w:hAnsiTheme="minorEastAsia" w:cs="Segoe UI" w:hint="eastAsia"/>
          <w:sz w:val="24"/>
          <w:szCs w:val="24"/>
          <w:shd w:val="clear" w:color="auto" w:fill="FFFFFF"/>
        </w:rPr>
        <w:t>设计。</w:t>
      </w:r>
    </w:p>
    <w:p w:rsidR="008B1B00" w:rsidRPr="004A7DE3" w:rsidRDefault="002B7E4D" w:rsidP="004A7DE3">
      <w:pPr>
        <w:spacing w:line="420" w:lineRule="exact"/>
        <w:ind w:firstLineChars="200" w:firstLine="480"/>
        <w:rPr>
          <w:rFonts w:asciiTheme="minorEastAsia" w:eastAsiaTheme="minorEastAsia" w:hAnsiTheme="minorEastAsia"/>
          <w:sz w:val="24"/>
          <w:szCs w:val="24"/>
        </w:rPr>
      </w:pPr>
      <w:r w:rsidRPr="004A7DE3">
        <w:rPr>
          <w:rFonts w:asciiTheme="minorEastAsia" w:eastAsiaTheme="minorEastAsia" w:hAnsiTheme="minorEastAsia" w:cs="Segoe UI" w:hint="eastAsia"/>
          <w:sz w:val="24"/>
          <w:szCs w:val="24"/>
        </w:rPr>
        <w:t>2018年12月，福州大学率先在全国成立首个漆艺系，标志着学院漆艺学科的建设与发展进入了一个新的阶段与机遇期。漆艺系将充分发挥教学优势，努力提升创作与研究能力，为学院大艺术学科的建设、发展贡献力量。</w:t>
      </w:r>
    </w:p>
    <w:sectPr w:rsidR="008B1B00" w:rsidRPr="004A7DE3" w:rsidSect="005E1E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01C" w:rsidRDefault="002B701C" w:rsidP="008B1B00">
      <w:r>
        <w:separator/>
      </w:r>
    </w:p>
  </w:endnote>
  <w:endnote w:type="continuationSeparator" w:id="0">
    <w:p w:rsidR="002B701C" w:rsidRDefault="002B701C" w:rsidP="008B1B00">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01C" w:rsidRDefault="002B701C" w:rsidP="008B1B00">
      <w:r>
        <w:separator/>
      </w:r>
    </w:p>
  </w:footnote>
  <w:footnote w:type="continuationSeparator" w:id="0">
    <w:p w:rsidR="002B701C" w:rsidRDefault="002B701C" w:rsidP="008B1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084"/>
    <w:rsid w:val="001E5D1E"/>
    <w:rsid w:val="002B701C"/>
    <w:rsid w:val="002B7E4D"/>
    <w:rsid w:val="004A7DE3"/>
    <w:rsid w:val="005E1EB0"/>
    <w:rsid w:val="008B1B00"/>
    <w:rsid w:val="008D6086"/>
    <w:rsid w:val="00984E95"/>
    <w:rsid w:val="00B93ACF"/>
    <w:rsid w:val="00DC250F"/>
    <w:rsid w:val="00FF40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E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EB0"/>
    <w:pPr>
      <w:ind w:firstLineChars="200" w:firstLine="420"/>
    </w:pPr>
  </w:style>
  <w:style w:type="paragraph" w:styleId="a4">
    <w:name w:val="header"/>
    <w:basedOn w:val="a"/>
    <w:link w:val="Char"/>
    <w:uiPriority w:val="99"/>
    <w:semiHidden/>
    <w:unhideWhenUsed/>
    <w:rsid w:val="008B1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B1B00"/>
    <w:rPr>
      <w:kern w:val="2"/>
      <w:sz w:val="18"/>
      <w:szCs w:val="18"/>
    </w:rPr>
  </w:style>
  <w:style w:type="paragraph" w:styleId="a5">
    <w:name w:val="footer"/>
    <w:basedOn w:val="a"/>
    <w:link w:val="Char0"/>
    <w:uiPriority w:val="99"/>
    <w:semiHidden/>
    <w:unhideWhenUsed/>
    <w:rsid w:val="008B1B0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B1B0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尊哥的猫 💗</dc:creator>
  <cp:lastModifiedBy>app</cp:lastModifiedBy>
  <cp:revision>5</cp:revision>
  <dcterms:created xsi:type="dcterms:W3CDTF">2020-01-02T11:42:00Z</dcterms:created>
  <dcterms:modified xsi:type="dcterms:W3CDTF">2020-01-02T14:28:00Z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