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0"/>
          <w:szCs w:val="30"/>
        </w:rPr>
      </w:pPr>
      <w:bookmarkStart w:id="0" w:name="_GoBack"/>
      <w:r>
        <w:rPr>
          <w:rFonts w:ascii="仿宋" w:hAnsi="仿宋" w:eastAsia="仿宋" w:cs="仿宋"/>
          <w:sz w:val="30"/>
          <w:szCs w:val="30"/>
        </w:rPr>
        <w:t>2016</w:t>
      </w:r>
      <w:r>
        <w:rPr>
          <w:rFonts w:hint="eastAsia" w:ascii="仿宋" w:hAnsi="仿宋" w:eastAsia="仿宋" w:cs="仿宋"/>
          <w:sz w:val="30"/>
          <w:szCs w:val="30"/>
        </w:rPr>
        <w:t>年福州大学厦门工艺美术学院新闻宣传工作先进个人</w: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申报表</w:t>
      </w:r>
    </w:p>
    <w:bookmarkEnd w:id="0"/>
    <w:tbl>
      <w:tblPr>
        <w:tblStyle w:val="3"/>
        <w:tblW w:w="8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545"/>
        <w:gridCol w:w="776"/>
        <w:gridCol w:w="842"/>
        <w:gridCol w:w="1491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1" w:hRule="atLeast"/>
          <w:jc w:val="center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754" w:type="dxa"/>
            <w:gridSpan w:val="5"/>
            <w:vAlign w:val="top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4" w:hRule="atLeast"/>
          <w:jc w:val="center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所在单位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审批意见</w:t>
            </w:r>
          </w:p>
        </w:tc>
        <w:tc>
          <w:tcPr>
            <w:tcW w:w="6754" w:type="dxa"/>
            <w:gridSpan w:val="5"/>
            <w:vAlign w:val="center"/>
          </w:tcPr>
          <w:p>
            <w:pPr>
              <w:adjustRightIn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章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632C9"/>
    <w:rsid w:val="59E632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2017-01-04T08:11:00Z</dcterms:created>
  <dc:creator>Administrator</dc:creator>
  <cp:lastModifiedBy>Administrator</cp:lastModifiedBy>
  <dcterms:modified xsi:type="dcterms:W3CDTF">2017-01-04T08:12:10Z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