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BE" w:rsidRPr="00F44076" w:rsidRDefault="00D82899" w:rsidP="00B37E8F">
      <w:pPr>
        <w:spacing w:line="0" w:lineRule="atLeast"/>
        <w:jc w:val="center"/>
        <w:rPr>
          <w:rFonts w:ascii="黑体" w:eastAsia="黑体" w:hAnsi="黑体"/>
          <w:sz w:val="44"/>
          <w:szCs w:val="44"/>
        </w:rPr>
      </w:pPr>
      <w:r w:rsidRPr="00F44076">
        <w:rPr>
          <w:rFonts w:ascii="黑体" w:eastAsia="黑体" w:hAnsi="黑体" w:hint="eastAsia"/>
          <w:sz w:val="44"/>
          <w:szCs w:val="44"/>
        </w:rPr>
        <w:t>申</w:t>
      </w:r>
      <w:r w:rsidR="00CB3FC0">
        <w:rPr>
          <w:rFonts w:ascii="黑体" w:eastAsia="黑体" w:hAnsi="黑体" w:hint="eastAsia"/>
          <w:sz w:val="44"/>
          <w:szCs w:val="44"/>
        </w:rPr>
        <w:t>报</w:t>
      </w:r>
      <w:r w:rsidRPr="00F44076">
        <w:rPr>
          <w:rFonts w:ascii="黑体" w:eastAsia="黑体" w:hAnsi="黑体" w:hint="eastAsia"/>
          <w:sz w:val="44"/>
          <w:szCs w:val="44"/>
        </w:rPr>
        <w:t>须知</w:t>
      </w:r>
    </w:p>
    <w:p w:rsidR="00F44076" w:rsidRPr="00F44076" w:rsidRDefault="00F44076" w:rsidP="00B37E8F">
      <w:pPr>
        <w:spacing w:line="0" w:lineRule="atLeast"/>
        <w:rPr>
          <w:rFonts w:ascii="仿宋" w:eastAsia="仿宋" w:hAnsi="仿宋"/>
          <w:b/>
          <w:sz w:val="32"/>
          <w:szCs w:val="32"/>
        </w:rPr>
      </w:pPr>
    </w:p>
    <w:p w:rsidR="00D82899" w:rsidRDefault="00EC5894" w:rsidP="00B37E8F">
      <w:pPr>
        <w:spacing w:line="0" w:lineRule="atLeast"/>
        <w:rPr>
          <w:rFonts w:ascii="仿宋" w:eastAsia="仿宋" w:hAnsi="仿宋"/>
          <w:b/>
          <w:sz w:val="32"/>
          <w:szCs w:val="32"/>
        </w:rPr>
      </w:pPr>
      <w:r>
        <w:rPr>
          <w:rFonts w:ascii="仿宋" w:eastAsia="仿宋" w:hAnsi="仿宋" w:hint="eastAsia"/>
          <w:b/>
          <w:sz w:val="32"/>
          <w:szCs w:val="32"/>
        </w:rPr>
        <w:t xml:space="preserve">    </w:t>
      </w:r>
      <w:r w:rsidR="00750E4F" w:rsidRPr="00386262">
        <w:rPr>
          <w:rFonts w:ascii="仿宋" w:eastAsia="仿宋" w:hAnsi="仿宋" w:hint="eastAsia"/>
          <w:b/>
          <w:sz w:val="32"/>
          <w:szCs w:val="32"/>
        </w:rPr>
        <w:t>本</w:t>
      </w:r>
      <w:r w:rsidR="00386262" w:rsidRPr="00386262">
        <w:rPr>
          <w:rFonts w:ascii="仿宋" w:eastAsia="仿宋" w:hAnsi="仿宋" w:hint="eastAsia"/>
          <w:b/>
          <w:sz w:val="32"/>
          <w:szCs w:val="32"/>
        </w:rPr>
        <w:t>平台</w:t>
      </w:r>
      <w:r w:rsidR="00750E4F" w:rsidRPr="00386262">
        <w:rPr>
          <w:rFonts w:ascii="仿宋" w:eastAsia="仿宋" w:hAnsi="仿宋" w:hint="eastAsia"/>
          <w:b/>
          <w:sz w:val="32"/>
          <w:szCs w:val="32"/>
        </w:rPr>
        <w:t>申报的</w:t>
      </w:r>
      <w:r w:rsidR="00E84423" w:rsidRPr="00386262">
        <w:rPr>
          <w:rFonts w:ascii="仿宋" w:eastAsia="仿宋" w:hAnsi="仿宋" w:hint="eastAsia"/>
          <w:b/>
          <w:sz w:val="32"/>
          <w:szCs w:val="32"/>
        </w:rPr>
        <w:t>人</w:t>
      </w:r>
      <w:r w:rsidR="00E84423">
        <w:rPr>
          <w:rFonts w:ascii="仿宋" w:eastAsia="仿宋" w:hAnsi="仿宋" w:hint="eastAsia"/>
          <w:b/>
          <w:sz w:val="32"/>
          <w:szCs w:val="32"/>
        </w:rPr>
        <w:t>才类型</w:t>
      </w:r>
      <w:proofErr w:type="gramStart"/>
      <w:r w:rsidR="00E84423">
        <w:rPr>
          <w:rFonts w:ascii="仿宋" w:eastAsia="仿宋" w:hAnsi="仿宋" w:hint="eastAsia"/>
          <w:b/>
          <w:sz w:val="32"/>
          <w:szCs w:val="32"/>
        </w:rPr>
        <w:t>确认仅</w:t>
      </w:r>
      <w:proofErr w:type="gramEnd"/>
      <w:r w:rsidR="00E84423">
        <w:rPr>
          <w:rFonts w:ascii="仿宋" w:eastAsia="仿宋" w:hAnsi="仿宋" w:hint="eastAsia"/>
          <w:b/>
          <w:sz w:val="32"/>
          <w:szCs w:val="32"/>
        </w:rPr>
        <w:t>用于依照政策规定申请保障性住房或高层次</w:t>
      </w:r>
      <w:r w:rsidR="00F44076" w:rsidRPr="00F44076">
        <w:rPr>
          <w:rFonts w:ascii="仿宋" w:eastAsia="仿宋" w:hAnsi="仿宋" w:hint="eastAsia"/>
          <w:b/>
          <w:sz w:val="32"/>
          <w:szCs w:val="32"/>
        </w:rPr>
        <w:t>人才住房补贴。</w:t>
      </w:r>
      <w:r w:rsidR="00C1155B" w:rsidRPr="00F44076">
        <w:rPr>
          <w:rFonts w:ascii="仿宋" w:eastAsia="仿宋" w:hAnsi="仿宋" w:hint="eastAsia"/>
          <w:b/>
          <w:sz w:val="32"/>
          <w:szCs w:val="32"/>
        </w:rPr>
        <w:t>各</w:t>
      </w:r>
      <w:r w:rsidR="00D82899" w:rsidRPr="00F44076">
        <w:rPr>
          <w:rFonts w:ascii="仿宋" w:eastAsia="仿宋" w:hAnsi="仿宋" w:hint="eastAsia"/>
          <w:b/>
          <w:sz w:val="32"/>
          <w:szCs w:val="32"/>
        </w:rPr>
        <w:t>申报单位及其人才</w:t>
      </w:r>
      <w:r w:rsidR="00F44076" w:rsidRPr="00F44076">
        <w:rPr>
          <w:rFonts w:ascii="仿宋" w:eastAsia="仿宋" w:hAnsi="仿宋" w:hint="eastAsia"/>
          <w:b/>
          <w:sz w:val="32"/>
          <w:szCs w:val="32"/>
        </w:rPr>
        <w:t>务必</w:t>
      </w:r>
      <w:r w:rsidR="00D82899" w:rsidRPr="00F44076">
        <w:rPr>
          <w:rFonts w:ascii="仿宋" w:eastAsia="仿宋" w:hAnsi="仿宋" w:hint="eastAsia"/>
          <w:b/>
          <w:sz w:val="32"/>
          <w:szCs w:val="32"/>
        </w:rPr>
        <w:t>认真阅读</w:t>
      </w:r>
      <w:r w:rsidR="00F44076" w:rsidRPr="00F44076">
        <w:rPr>
          <w:rFonts w:ascii="仿宋" w:eastAsia="仿宋" w:hAnsi="仿宋" w:hint="eastAsia"/>
          <w:b/>
          <w:sz w:val="32"/>
          <w:szCs w:val="32"/>
        </w:rPr>
        <w:t>申请须知及相关政策规定</w:t>
      </w:r>
      <w:r w:rsidR="00C1155B" w:rsidRPr="00F44076">
        <w:rPr>
          <w:rFonts w:ascii="仿宋" w:eastAsia="仿宋" w:hAnsi="仿宋" w:hint="eastAsia"/>
          <w:b/>
          <w:sz w:val="32"/>
          <w:szCs w:val="32"/>
        </w:rPr>
        <w:t>，逐一</w:t>
      </w:r>
      <w:r w:rsidR="00D82899" w:rsidRPr="00F44076">
        <w:rPr>
          <w:rFonts w:ascii="仿宋" w:eastAsia="仿宋" w:hAnsi="仿宋" w:hint="eastAsia"/>
          <w:b/>
          <w:sz w:val="32"/>
          <w:szCs w:val="32"/>
        </w:rPr>
        <w:t>对照</w:t>
      </w:r>
      <w:r w:rsidR="00386262">
        <w:rPr>
          <w:rFonts w:ascii="仿宋" w:eastAsia="仿宋" w:hAnsi="仿宋" w:hint="eastAsia"/>
          <w:b/>
          <w:sz w:val="32"/>
          <w:szCs w:val="32"/>
        </w:rPr>
        <w:t>以下主要条件要求</w:t>
      </w:r>
      <w:r w:rsidR="00F3078F" w:rsidRPr="00F44076">
        <w:rPr>
          <w:rFonts w:ascii="仿宋" w:eastAsia="仿宋" w:hAnsi="仿宋" w:hint="eastAsia"/>
          <w:b/>
          <w:sz w:val="32"/>
          <w:szCs w:val="32"/>
        </w:rPr>
        <w:t>，</w:t>
      </w:r>
      <w:r w:rsidR="00C1155B" w:rsidRPr="00F44076">
        <w:rPr>
          <w:rFonts w:ascii="仿宋" w:eastAsia="仿宋" w:hAnsi="仿宋" w:hint="eastAsia"/>
          <w:b/>
          <w:sz w:val="32"/>
          <w:szCs w:val="32"/>
        </w:rPr>
        <w:t>根据</w:t>
      </w:r>
      <w:r w:rsidR="00C65655" w:rsidRPr="00F44076">
        <w:rPr>
          <w:rFonts w:ascii="仿宋" w:eastAsia="仿宋" w:hAnsi="仿宋" w:hint="eastAsia"/>
          <w:b/>
          <w:sz w:val="32"/>
          <w:szCs w:val="32"/>
        </w:rPr>
        <w:t>需要和</w:t>
      </w:r>
      <w:r w:rsidR="00C1155B" w:rsidRPr="00F44076">
        <w:rPr>
          <w:rFonts w:ascii="仿宋" w:eastAsia="仿宋" w:hAnsi="仿宋" w:hint="eastAsia"/>
          <w:b/>
          <w:sz w:val="32"/>
          <w:szCs w:val="32"/>
        </w:rPr>
        <w:t>条件</w:t>
      </w:r>
      <w:r w:rsidR="00C65655" w:rsidRPr="00F44076">
        <w:rPr>
          <w:rFonts w:ascii="仿宋" w:eastAsia="仿宋" w:hAnsi="仿宋" w:hint="eastAsia"/>
          <w:b/>
          <w:sz w:val="32"/>
          <w:szCs w:val="32"/>
        </w:rPr>
        <w:t>要求</w:t>
      </w:r>
      <w:r w:rsidR="00C1155B" w:rsidRPr="00F44076">
        <w:rPr>
          <w:rFonts w:ascii="仿宋" w:eastAsia="仿宋" w:hAnsi="仿宋" w:hint="eastAsia"/>
          <w:b/>
          <w:sz w:val="32"/>
          <w:szCs w:val="32"/>
        </w:rPr>
        <w:t>提出</w:t>
      </w:r>
      <w:r w:rsidR="00386262">
        <w:rPr>
          <w:rFonts w:ascii="仿宋" w:eastAsia="仿宋" w:hAnsi="仿宋" w:hint="eastAsia"/>
          <w:b/>
          <w:sz w:val="32"/>
          <w:szCs w:val="32"/>
        </w:rPr>
        <w:t>相应</w:t>
      </w:r>
      <w:r w:rsidR="00D82899" w:rsidRPr="00F44076">
        <w:rPr>
          <w:rFonts w:ascii="仿宋" w:eastAsia="仿宋" w:hAnsi="仿宋" w:hint="eastAsia"/>
          <w:b/>
          <w:sz w:val="32"/>
          <w:szCs w:val="32"/>
        </w:rPr>
        <w:t>人才类型确认</w:t>
      </w:r>
      <w:r w:rsidR="00C1155B" w:rsidRPr="00F44076">
        <w:rPr>
          <w:rFonts w:ascii="仿宋" w:eastAsia="仿宋" w:hAnsi="仿宋" w:hint="eastAsia"/>
          <w:b/>
          <w:sz w:val="32"/>
          <w:szCs w:val="32"/>
        </w:rPr>
        <w:t>申请</w:t>
      </w:r>
      <w:r w:rsidR="00F44076" w:rsidRPr="00F44076">
        <w:rPr>
          <w:rFonts w:ascii="仿宋" w:eastAsia="仿宋" w:hAnsi="仿宋" w:hint="eastAsia"/>
          <w:b/>
          <w:sz w:val="32"/>
          <w:szCs w:val="32"/>
        </w:rPr>
        <w:t>。</w:t>
      </w:r>
    </w:p>
    <w:p w:rsidR="00EC5894" w:rsidRPr="00F44076" w:rsidRDefault="00EC5894" w:rsidP="00B37E8F">
      <w:pPr>
        <w:spacing w:line="0" w:lineRule="atLeast"/>
        <w:rPr>
          <w:rFonts w:ascii="仿宋" w:eastAsia="仿宋" w:hAnsi="仿宋"/>
          <w:b/>
          <w:sz w:val="32"/>
          <w:szCs w:val="32"/>
        </w:rPr>
      </w:pPr>
    </w:p>
    <w:p w:rsidR="00D82899" w:rsidRPr="00F44076" w:rsidRDefault="008B4F33" w:rsidP="00B37E8F">
      <w:pPr>
        <w:spacing w:line="0" w:lineRule="atLeast"/>
        <w:ind w:firstLineChars="200" w:firstLine="643"/>
        <w:rPr>
          <w:rFonts w:ascii="仿宋" w:eastAsia="仿宋" w:hAnsi="仿宋"/>
          <w:b/>
          <w:sz w:val="32"/>
          <w:szCs w:val="32"/>
        </w:rPr>
      </w:pPr>
      <w:r w:rsidRPr="00F44076">
        <w:rPr>
          <w:rFonts w:ascii="仿宋" w:eastAsia="仿宋" w:hAnsi="仿宋" w:hint="eastAsia"/>
          <w:b/>
          <w:sz w:val="32"/>
          <w:szCs w:val="32"/>
        </w:rPr>
        <w:t>一、</w:t>
      </w:r>
      <w:r w:rsidR="00D82899" w:rsidRPr="00F44076">
        <w:rPr>
          <w:rFonts w:ascii="仿宋" w:eastAsia="仿宋" w:hAnsi="仿宋" w:hint="eastAsia"/>
          <w:b/>
          <w:sz w:val="32"/>
          <w:szCs w:val="32"/>
        </w:rPr>
        <w:t>保障性商品房（面向高层次及骨干人才）</w:t>
      </w:r>
    </w:p>
    <w:p w:rsidR="008B4F33" w:rsidRPr="00F44076" w:rsidRDefault="00B37E8F" w:rsidP="00B37E8F">
      <w:pPr>
        <w:spacing w:line="0" w:lineRule="atLeast"/>
        <w:ind w:firstLine="645"/>
        <w:jc w:val="left"/>
        <w:rPr>
          <w:rFonts w:ascii="仿宋" w:eastAsia="仿宋" w:hAnsi="仿宋"/>
          <w:b/>
          <w:sz w:val="32"/>
          <w:szCs w:val="32"/>
        </w:rPr>
      </w:pPr>
      <w:r w:rsidRPr="00F44076">
        <w:rPr>
          <w:rFonts w:ascii="仿宋" w:eastAsia="仿宋" w:hAnsi="仿宋" w:hint="eastAsia"/>
          <w:b/>
          <w:sz w:val="32"/>
          <w:szCs w:val="32"/>
        </w:rPr>
        <w:t>（一）</w:t>
      </w:r>
      <w:r w:rsidR="00F3078F" w:rsidRPr="00F44076">
        <w:rPr>
          <w:rFonts w:ascii="仿宋" w:eastAsia="仿宋" w:hAnsi="仿宋" w:hint="eastAsia"/>
          <w:b/>
          <w:sz w:val="32"/>
          <w:szCs w:val="32"/>
        </w:rPr>
        <w:t>拟申请的人才</w:t>
      </w:r>
      <w:r w:rsidR="008B4F33" w:rsidRPr="00F44076">
        <w:rPr>
          <w:rFonts w:ascii="仿宋" w:eastAsia="仿宋" w:hAnsi="仿宋" w:hint="eastAsia"/>
          <w:b/>
          <w:sz w:val="32"/>
          <w:szCs w:val="32"/>
        </w:rPr>
        <w:t>应同时符合以下条件</w:t>
      </w:r>
      <w:r w:rsidRPr="00F44076">
        <w:rPr>
          <w:rFonts w:ascii="仿宋" w:eastAsia="仿宋" w:hAnsi="仿宋" w:hint="eastAsia"/>
          <w:b/>
          <w:sz w:val="32"/>
          <w:szCs w:val="32"/>
        </w:rPr>
        <w:t>：</w:t>
      </w:r>
    </w:p>
    <w:p w:rsidR="00C1155B" w:rsidRPr="00F44076" w:rsidRDefault="00B37E8F" w:rsidP="00B37E8F">
      <w:pPr>
        <w:spacing w:line="0" w:lineRule="atLeast"/>
        <w:ind w:firstLineChars="196" w:firstLine="627"/>
        <w:rPr>
          <w:rFonts w:ascii="仿宋" w:eastAsia="仿宋" w:hAnsi="仿宋"/>
          <w:sz w:val="32"/>
          <w:szCs w:val="32"/>
        </w:rPr>
      </w:pPr>
      <w:r w:rsidRPr="00F44076">
        <w:rPr>
          <w:rFonts w:ascii="仿宋" w:eastAsia="仿宋" w:hAnsi="仿宋" w:hint="eastAsia"/>
          <w:sz w:val="32"/>
          <w:szCs w:val="32"/>
        </w:rPr>
        <w:t>1.</w:t>
      </w:r>
      <w:r w:rsidR="00C1155B" w:rsidRPr="00F44076">
        <w:rPr>
          <w:rFonts w:ascii="仿宋" w:eastAsia="仿宋" w:hAnsi="仿宋" w:hint="eastAsia"/>
          <w:sz w:val="32"/>
          <w:szCs w:val="32"/>
        </w:rPr>
        <w:t>申请人本人必须具有厦门本市</w:t>
      </w:r>
      <w:r w:rsidR="00FD1EF6">
        <w:rPr>
          <w:rFonts w:ascii="仿宋" w:eastAsia="仿宋" w:hAnsi="仿宋" w:hint="eastAsia"/>
          <w:sz w:val="32"/>
          <w:szCs w:val="32"/>
        </w:rPr>
        <w:t>户籍（申请购买</w:t>
      </w:r>
      <w:r w:rsidR="00C1155B" w:rsidRPr="00F44076">
        <w:rPr>
          <w:rFonts w:ascii="仿宋" w:eastAsia="仿宋" w:hAnsi="仿宋" w:hint="eastAsia"/>
          <w:sz w:val="32"/>
          <w:szCs w:val="32"/>
        </w:rPr>
        <w:t>保障性</w:t>
      </w:r>
      <w:r w:rsidR="00FD1EF6">
        <w:rPr>
          <w:rFonts w:ascii="仿宋" w:eastAsia="仿宋" w:hAnsi="仿宋" w:hint="eastAsia"/>
          <w:sz w:val="32"/>
          <w:szCs w:val="32"/>
        </w:rPr>
        <w:t>商品房</w:t>
      </w:r>
      <w:r w:rsidR="00C1155B" w:rsidRPr="00F44076">
        <w:rPr>
          <w:rFonts w:ascii="仿宋" w:eastAsia="仿宋" w:hAnsi="仿宋" w:hint="eastAsia"/>
          <w:sz w:val="32"/>
          <w:szCs w:val="32"/>
        </w:rPr>
        <w:t>时）；</w:t>
      </w:r>
    </w:p>
    <w:p w:rsidR="00B37E8F" w:rsidRPr="00F44076" w:rsidRDefault="00C1155B" w:rsidP="00B37E8F">
      <w:pPr>
        <w:spacing w:line="0" w:lineRule="atLeast"/>
        <w:ind w:firstLineChars="196" w:firstLine="627"/>
        <w:rPr>
          <w:rFonts w:ascii="仿宋" w:eastAsia="仿宋" w:hAnsi="仿宋"/>
          <w:sz w:val="32"/>
          <w:szCs w:val="32"/>
        </w:rPr>
      </w:pPr>
      <w:r w:rsidRPr="00F44076">
        <w:rPr>
          <w:rFonts w:ascii="仿宋" w:eastAsia="仿宋" w:hAnsi="仿宋" w:hint="eastAsia"/>
          <w:sz w:val="32"/>
          <w:szCs w:val="32"/>
        </w:rPr>
        <w:t>2.</w:t>
      </w:r>
      <w:bookmarkStart w:id="0" w:name="_Hlk509154910"/>
      <w:r w:rsidR="00B37E8F" w:rsidRPr="00F44076">
        <w:rPr>
          <w:rFonts w:ascii="仿宋" w:eastAsia="仿宋" w:hAnsi="仿宋" w:hint="eastAsia"/>
          <w:sz w:val="32"/>
          <w:szCs w:val="32"/>
        </w:rPr>
        <w:t>申请人本人及</w:t>
      </w:r>
      <w:r w:rsidRPr="00F44076">
        <w:rPr>
          <w:rFonts w:ascii="仿宋" w:eastAsia="仿宋" w:hAnsi="仿宋" w:hint="eastAsia"/>
          <w:sz w:val="32"/>
          <w:szCs w:val="32"/>
        </w:rPr>
        <w:t>其</w:t>
      </w:r>
      <w:r w:rsidR="00B37E8F" w:rsidRPr="00F44076">
        <w:rPr>
          <w:rFonts w:ascii="仿宋" w:eastAsia="仿宋" w:hAnsi="仿宋" w:hint="eastAsia"/>
          <w:sz w:val="32"/>
          <w:szCs w:val="32"/>
        </w:rPr>
        <w:t>配偶、未成年子女</w:t>
      </w:r>
      <w:bookmarkEnd w:id="0"/>
      <w:r w:rsidRPr="00F44076">
        <w:rPr>
          <w:rFonts w:ascii="仿宋" w:eastAsia="仿宋" w:hAnsi="仿宋" w:hint="eastAsia"/>
          <w:sz w:val="32"/>
          <w:szCs w:val="32"/>
        </w:rPr>
        <w:t>均</w:t>
      </w:r>
      <w:r w:rsidR="00B37E8F" w:rsidRPr="00F44076">
        <w:rPr>
          <w:rFonts w:ascii="仿宋" w:eastAsia="仿宋" w:hAnsi="仿宋" w:hint="eastAsia"/>
          <w:sz w:val="32"/>
          <w:szCs w:val="32"/>
        </w:rPr>
        <w:t>在厦</w:t>
      </w:r>
      <w:r w:rsidRPr="00F44076">
        <w:rPr>
          <w:rFonts w:ascii="仿宋" w:eastAsia="仿宋" w:hAnsi="仿宋" w:hint="eastAsia"/>
          <w:sz w:val="32"/>
          <w:szCs w:val="32"/>
        </w:rPr>
        <w:t>门</w:t>
      </w:r>
      <w:r w:rsidR="00B37E8F" w:rsidRPr="00F44076">
        <w:rPr>
          <w:rFonts w:ascii="仿宋" w:eastAsia="仿宋" w:hAnsi="仿宋" w:hint="eastAsia"/>
          <w:sz w:val="32"/>
          <w:szCs w:val="32"/>
        </w:rPr>
        <w:t>无住房；</w:t>
      </w:r>
    </w:p>
    <w:p w:rsidR="008B4F33" w:rsidRPr="00F44076" w:rsidRDefault="00C1155B" w:rsidP="00B37E8F">
      <w:pPr>
        <w:spacing w:line="0" w:lineRule="atLeast"/>
        <w:ind w:firstLineChars="196" w:firstLine="627"/>
        <w:rPr>
          <w:rFonts w:ascii="仿宋" w:eastAsia="仿宋" w:hAnsi="仿宋"/>
          <w:sz w:val="32"/>
          <w:szCs w:val="32"/>
        </w:rPr>
      </w:pPr>
      <w:r w:rsidRPr="00F44076">
        <w:rPr>
          <w:rFonts w:ascii="仿宋" w:eastAsia="仿宋" w:hAnsi="仿宋" w:hint="eastAsia"/>
          <w:sz w:val="32"/>
          <w:szCs w:val="32"/>
        </w:rPr>
        <w:t>3</w:t>
      </w:r>
      <w:r w:rsidR="00F3078F" w:rsidRPr="00F44076">
        <w:rPr>
          <w:rFonts w:ascii="仿宋" w:eastAsia="仿宋" w:hAnsi="仿宋" w:hint="eastAsia"/>
          <w:sz w:val="32"/>
          <w:szCs w:val="32"/>
        </w:rPr>
        <w:t>.</w:t>
      </w:r>
      <w:r w:rsidR="00B37E8F" w:rsidRPr="00F44076">
        <w:rPr>
          <w:rFonts w:ascii="仿宋" w:eastAsia="仿宋" w:hAnsi="仿宋" w:hint="eastAsia"/>
          <w:sz w:val="32"/>
          <w:szCs w:val="32"/>
        </w:rPr>
        <w:t>申请人</w:t>
      </w:r>
      <w:r w:rsidR="008B4F33" w:rsidRPr="00F44076">
        <w:rPr>
          <w:rFonts w:ascii="仿宋" w:eastAsia="仿宋" w:hAnsi="仿宋" w:hint="eastAsia"/>
          <w:sz w:val="32"/>
          <w:szCs w:val="32"/>
        </w:rPr>
        <w:t>须是我市企事业单位（含</w:t>
      </w:r>
      <w:proofErr w:type="gramStart"/>
      <w:r w:rsidR="008B4F33" w:rsidRPr="00F44076">
        <w:rPr>
          <w:rFonts w:ascii="仿宋" w:eastAsia="仿宋" w:hAnsi="仿宋" w:hint="eastAsia"/>
          <w:sz w:val="32"/>
          <w:szCs w:val="32"/>
        </w:rPr>
        <w:t>驻厦省部属</w:t>
      </w:r>
      <w:proofErr w:type="gramEnd"/>
      <w:r w:rsidR="008B4F33" w:rsidRPr="00F44076">
        <w:rPr>
          <w:rFonts w:ascii="仿宋" w:eastAsia="仿宋" w:hAnsi="仿宋" w:hint="eastAsia"/>
          <w:sz w:val="32"/>
          <w:szCs w:val="32"/>
        </w:rPr>
        <w:t>事业单位）</w:t>
      </w:r>
      <w:r w:rsidR="00B37E8F" w:rsidRPr="00F44076">
        <w:rPr>
          <w:rFonts w:ascii="仿宋" w:eastAsia="仿宋" w:hAnsi="仿宋" w:hint="eastAsia"/>
          <w:sz w:val="32"/>
          <w:szCs w:val="32"/>
        </w:rPr>
        <w:t>在职在岗人员</w:t>
      </w:r>
      <w:r w:rsidR="008B4F33" w:rsidRPr="00F44076">
        <w:rPr>
          <w:rFonts w:ascii="仿宋" w:eastAsia="仿宋" w:hAnsi="仿宋" w:hint="eastAsia"/>
          <w:sz w:val="32"/>
          <w:szCs w:val="32"/>
        </w:rPr>
        <w:t>；</w:t>
      </w:r>
    </w:p>
    <w:p w:rsidR="008B4F33" w:rsidRPr="00F44076" w:rsidRDefault="00C1155B" w:rsidP="00B37E8F">
      <w:pPr>
        <w:spacing w:line="0" w:lineRule="atLeast"/>
        <w:ind w:firstLineChars="196" w:firstLine="627"/>
        <w:rPr>
          <w:rFonts w:ascii="仿宋" w:eastAsia="仿宋" w:hAnsi="仿宋"/>
          <w:sz w:val="32"/>
          <w:szCs w:val="32"/>
        </w:rPr>
      </w:pPr>
      <w:r w:rsidRPr="00F44076">
        <w:rPr>
          <w:rFonts w:ascii="仿宋" w:eastAsia="仿宋" w:hAnsi="仿宋" w:hint="eastAsia"/>
          <w:sz w:val="32"/>
          <w:szCs w:val="32"/>
        </w:rPr>
        <w:t>4.申请人</w:t>
      </w:r>
      <w:r w:rsidR="008B4F33" w:rsidRPr="00F44076">
        <w:rPr>
          <w:rFonts w:ascii="仿宋" w:eastAsia="仿宋" w:hAnsi="仿宋" w:hint="eastAsia"/>
          <w:sz w:val="32"/>
          <w:szCs w:val="32"/>
        </w:rPr>
        <w:t>申请时</w:t>
      </w:r>
      <w:r w:rsidR="00F3078F" w:rsidRPr="00F44076">
        <w:rPr>
          <w:rFonts w:ascii="仿宋" w:eastAsia="仿宋" w:hAnsi="仿宋" w:hint="eastAsia"/>
          <w:sz w:val="32"/>
          <w:szCs w:val="32"/>
        </w:rPr>
        <w:t>应</w:t>
      </w:r>
      <w:r w:rsidR="008B4F33" w:rsidRPr="00F44076">
        <w:rPr>
          <w:rFonts w:ascii="仿宋" w:eastAsia="仿宋" w:hAnsi="仿宋" w:hint="eastAsia"/>
          <w:sz w:val="32"/>
          <w:szCs w:val="32"/>
        </w:rPr>
        <w:t>距法定退休年龄5</w:t>
      </w:r>
      <w:r w:rsidR="00F3078F" w:rsidRPr="00F44076">
        <w:rPr>
          <w:rFonts w:ascii="仿宋" w:eastAsia="仿宋" w:hAnsi="仿宋" w:hint="eastAsia"/>
          <w:sz w:val="32"/>
          <w:szCs w:val="32"/>
        </w:rPr>
        <w:t>年及以上</w:t>
      </w:r>
      <w:r w:rsidR="00D27590" w:rsidRPr="00F44076">
        <w:rPr>
          <w:rFonts w:ascii="仿宋" w:eastAsia="仿宋" w:hAnsi="仿宋" w:hint="eastAsia"/>
          <w:sz w:val="32"/>
          <w:szCs w:val="32"/>
        </w:rPr>
        <w:t>（经市委人才办研究确定的不受此年龄限制）</w:t>
      </w:r>
      <w:r w:rsidR="008B4F33" w:rsidRPr="00F44076">
        <w:rPr>
          <w:rFonts w:ascii="仿宋" w:eastAsia="仿宋" w:hAnsi="仿宋" w:hint="eastAsia"/>
          <w:sz w:val="32"/>
          <w:szCs w:val="32"/>
        </w:rPr>
        <w:t>；</w:t>
      </w:r>
    </w:p>
    <w:p w:rsidR="008B4F33" w:rsidRPr="00F44076" w:rsidRDefault="00C1155B" w:rsidP="00B37E8F">
      <w:pPr>
        <w:spacing w:line="0" w:lineRule="atLeast"/>
        <w:ind w:firstLineChars="200" w:firstLine="640"/>
        <w:rPr>
          <w:rFonts w:ascii="仿宋" w:eastAsia="仿宋" w:hAnsi="仿宋"/>
          <w:sz w:val="32"/>
          <w:szCs w:val="32"/>
        </w:rPr>
      </w:pPr>
      <w:r w:rsidRPr="00F44076">
        <w:rPr>
          <w:rFonts w:ascii="仿宋" w:eastAsia="仿宋" w:hAnsi="仿宋" w:hint="eastAsia"/>
          <w:sz w:val="32"/>
          <w:szCs w:val="32"/>
        </w:rPr>
        <w:t>5</w:t>
      </w:r>
      <w:r w:rsidR="008B4F33" w:rsidRPr="00F44076">
        <w:rPr>
          <w:rFonts w:ascii="仿宋" w:eastAsia="仿宋" w:hAnsi="仿宋" w:hint="eastAsia"/>
          <w:sz w:val="32"/>
          <w:szCs w:val="32"/>
        </w:rPr>
        <w:t>.符合高层次或骨干人才条件</w:t>
      </w:r>
      <w:r w:rsidR="00B37E8F" w:rsidRPr="00F44076">
        <w:rPr>
          <w:rFonts w:ascii="仿宋" w:eastAsia="仿宋" w:hAnsi="仿宋" w:hint="eastAsia"/>
          <w:sz w:val="32"/>
          <w:szCs w:val="32"/>
        </w:rPr>
        <w:t>；</w:t>
      </w:r>
    </w:p>
    <w:p w:rsidR="004422B0" w:rsidRPr="00F44076" w:rsidRDefault="008B4F33" w:rsidP="004422B0">
      <w:pPr>
        <w:spacing w:line="0" w:lineRule="atLeast"/>
        <w:ind w:firstLineChars="200" w:firstLine="640"/>
        <w:rPr>
          <w:rFonts w:ascii="仿宋" w:eastAsia="仿宋" w:hAnsi="仿宋"/>
          <w:sz w:val="32"/>
          <w:szCs w:val="32"/>
        </w:rPr>
      </w:pPr>
      <w:r w:rsidRPr="00F44076">
        <w:rPr>
          <w:rFonts w:ascii="仿宋" w:eastAsia="仿宋" w:hAnsi="仿宋" w:hint="eastAsia"/>
          <w:sz w:val="32"/>
          <w:szCs w:val="32"/>
        </w:rPr>
        <w:t>高层次人才：按照《福建省引进高层次人才评价认定办法（试行）》（</w:t>
      </w:r>
      <w:proofErr w:type="gramStart"/>
      <w:r w:rsidRPr="00F44076">
        <w:rPr>
          <w:rFonts w:ascii="仿宋" w:eastAsia="仿宋" w:hAnsi="仿宋" w:hint="eastAsia"/>
          <w:sz w:val="32"/>
          <w:szCs w:val="32"/>
        </w:rPr>
        <w:t>闽委人才</w:t>
      </w:r>
      <w:proofErr w:type="gramEnd"/>
      <w:r w:rsidRPr="00F44076">
        <w:rPr>
          <w:rFonts w:ascii="仿宋" w:eastAsia="仿宋" w:hAnsi="仿宋" w:hint="eastAsia"/>
          <w:sz w:val="32"/>
          <w:szCs w:val="32"/>
        </w:rPr>
        <w:t>〔2015〕5号）或《厦门市引进高层次人才住房补贴实施意见》（</w:t>
      </w:r>
      <w:proofErr w:type="gramStart"/>
      <w:r w:rsidRPr="00F44076">
        <w:rPr>
          <w:rFonts w:ascii="仿宋" w:eastAsia="仿宋" w:hAnsi="仿宋" w:hint="eastAsia"/>
          <w:sz w:val="32"/>
          <w:szCs w:val="32"/>
        </w:rPr>
        <w:t>厦委发</w:t>
      </w:r>
      <w:proofErr w:type="gramEnd"/>
      <w:r w:rsidRPr="00F44076">
        <w:rPr>
          <w:rFonts w:ascii="仿宋" w:eastAsia="仿宋" w:hAnsi="仿宋" w:hint="eastAsia"/>
          <w:sz w:val="32"/>
          <w:szCs w:val="32"/>
        </w:rPr>
        <w:t>〔2016〕5号）审核确认的A、B、C类人才</w:t>
      </w:r>
      <w:r w:rsidR="00B37E8F" w:rsidRPr="00F44076">
        <w:rPr>
          <w:rFonts w:ascii="仿宋" w:eastAsia="仿宋" w:hAnsi="仿宋" w:hint="eastAsia"/>
          <w:sz w:val="32"/>
          <w:szCs w:val="32"/>
        </w:rPr>
        <w:t>；</w:t>
      </w:r>
    </w:p>
    <w:p w:rsidR="008B4F33" w:rsidRPr="00F44076" w:rsidRDefault="008B4F33" w:rsidP="004422B0">
      <w:pPr>
        <w:spacing w:line="0" w:lineRule="atLeast"/>
        <w:ind w:firstLineChars="200" w:firstLine="640"/>
        <w:rPr>
          <w:rFonts w:ascii="仿宋" w:eastAsia="仿宋" w:hAnsi="仿宋"/>
          <w:sz w:val="32"/>
          <w:szCs w:val="32"/>
        </w:rPr>
      </w:pPr>
      <w:r w:rsidRPr="00F44076">
        <w:rPr>
          <w:rFonts w:ascii="仿宋" w:eastAsia="仿宋" w:hAnsi="仿宋" w:hint="eastAsia"/>
          <w:sz w:val="32"/>
          <w:szCs w:val="32"/>
        </w:rPr>
        <w:t>骨干人才：具有博士学位、或高级专业技术职务任职资格、或高级技师职业资格的人才；或随市重点产业项目引进的具有硕士学位（或具有本科学历且中级专业技术职务任职资格）的专业技术人才；或市委人才办研究确定的急需紧缺特殊专业人才。</w:t>
      </w:r>
    </w:p>
    <w:p w:rsidR="00D27590" w:rsidRPr="00F44076" w:rsidRDefault="00B37E8F" w:rsidP="00C1155B">
      <w:pPr>
        <w:widowControl/>
        <w:shd w:val="clear" w:color="auto" w:fill="FFFFFF"/>
        <w:spacing w:line="0" w:lineRule="atLeast"/>
        <w:ind w:firstLineChars="200" w:firstLine="643"/>
        <w:jc w:val="left"/>
        <w:rPr>
          <w:rFonts w:ascii="仿宋" w:eastAsia="仿宋" w:hAnsi="仿宋" w:cs="宋体"/>
          <w:b/>
          <w:kern w:val="0"/>
          <w:sz w:val="32"/>
          <w:szCs w:val="32"/>
        </w:rPr>
      </w:pPr>
      <w:r w:rsidRPr="00F44076">
        <w:rPr>
          <w:rFonts w:ascii="仿宋" w:eastAsia="仿宋" w:hAnsi="仿宋" w:cs="宋体" w:hint="eastAsia"/>
          <w:b/>
          <w:kern w:val="0"/>
          <w:sz w:val="32"/>
          <w:szCs w:val="32"/>
        </w:rPr>
        <w:t>（二）</w:t>
      </w:r>
      <w:r w:rsidR="00D27590" w:rsidRPr="00F44076">
        <w:rPr>
          <w:rFonts w:ascii="仿宋" w:eastAsia="仿宋" w:hAnsi="仿宋" w:cs="宋体" w:hint="eastAsia"/>
          <w:b/>
          <w:kern w:val="0"/>
          <w:sz w:val="32"/>
          <w:szCs w:val="32"/>
        </w:rPr>
        <w:t>具有下列情形之一的，不得申购保障性商品房：</w:t>
      </w:r>
    </w:p>
    <w:p w:rsidR="00D27590" w:rsidRPr="00F44076" w:rsidRDefault="00B37E8F" w:rsidP="00B37E8F">
      <w:pPr>
        <w:widowControl/>
        <w:shd w:val="clear" w:color="auto" w:fill="FFFFFF"/>
        <w:spacing w:line="0" w:lineRule="atLeast"/>
        <w:ind w:firstLineChars="200" w:firstLine="640"/>
        <w:jc w:val="left"/>
        <w:rPr>
          <w:rFonts w:ascii="仿宋" w:eastAsia="仿宋" w:hAnsi="仿宋" w:cs="宋体"/>
          <w:kern w:val="0"/>
          <w:sz w:val="32"/>
          <w:szCs w:val="32"/>
        </w:rPr>
      </w:pPr>
      <w:r w:rsidRPr="00F44076">
        <w:rPr>
          <w:rFonts w:ascii="仿宋" w:eastAsia="仿宋" w:hAnsi="仿宋" w:cs="宋体" w:hint="eastAsia"/>
          <w:kern w:val="0"/>
          <w:sz w:val="32"/>
          <w:szCs w:val="32"/>
        </w:rPr>
        <w:t>1.</w:t>
      </w:r>
      <w:r w:rsidR="00D27590" w:rsidRPr="00F44076">
        <w:rPr>
          <w:rFonts w:ascii="仿宋" w:eastAsia="仿宋" w:hAnsi="仿宋" w:cs="宋体" w:hint="eastAsia"/>
          <w:kern w:val="0"/>
          <w:sz w:val="32"/>
          <w:szCs w:val="32"/>
        </w:rPr>
        <w:t>申请之日前5年内有房产转让行为的；</w:t>
      </w:r>
    </w:p>
    <w:p w:rsidR="00D27590" w:rsidRPr="00F44076" w:rsidRDefault="00B37E8F" w:rsidP="00B37E8F">
      <w:pPr>
        <w:widowControl/>
        <w:shd w:val="clear" w:color="auto" w:fill="FFFFFF"/>
        <w:spacing w:line="0" w:lineRule="atLeast"/>
        <w:ind w:firstLineChars="200" w:firstLine="640"/>
        <w:jc w:val="left"/>
        <w:rPr>
          <w:rFonts w:ascii="仿宋" w:eastAsia="仿宋" w:hAnsi="仿宋" w:cs="宋体"/>
          <w:kern w:val="0"/>
          <w:sz w:val="32"/>
          <w:szCs w:val="32"/>
        </w:rPr>
      </w:pPr>
      <w:r w:rsidRPr="00F44076">
        <w:rPr>
          <w:rFonts w:ascii="仿宋" w:eastAsia="仿宋" w:hAnsi="仿宋" w:cs="宋体" w:hint="eastAsia"/>
          <w:kern w:val="0"/>
          <w:sz w:val="32"/>
          <w:szCs w:val="32"/>
        </w:rPr>
        <w:t>2.</w:t>
      </w:r>
      <w:r w:rsidR="00D27590" w:rsidRPr="00F44076">
        <w:rPr>
          <w:rFonts w:ascii="仿宋" w:eastAsia="仿宋" w:hAnsi="仿宋" w:cs="宋体" w:hint="eastAsia"/>
          <w:kern w:val="0"/>
          <w:sz w:val="32"/>
          <w:szCs w:val="32"/>
        </w:rPr>
        <w:t>通过购买商品房取得本市户籍未满15年的；</w:t>
      </w:r>
    </w:p>
    <w:p w:rsidR="00D27590" w:rsidRPr="00F44076" w:rsidRDefault="00B37E8F" w:rsidP="004422B0">
      <w:pPr>
        <w:widowControl/>
        <w:shd w:val="clear" w:color="auto" w:fill="FFFFFF"/>
        <w:spacing w:line="0" w:lineRule="atLeast"/>
        <w:ind w:firstLineChars="200" w:firstLine="640"/>
        <w:jc w:val="left"/>
        <w:rPr>
          <w:rFonts w:ascii="仿宋" w:eastAsia="仿宋" w:hAnsi="仿宋" w:cs="宋体"/>
          <w:kern w:val="0"/>
          <w:sz w:val="32"/>
          <w:szCs w:val="32"/>
        </w:rPr>
      </w:pPr>
      <w:r w:rsidRPr="00F44076">
        <w:rPr>
          <w:rFonts w:ascii="仿宋" w:eastAsia="仿宋" w:hAnsi="仿宋" w:cs="宋体" w:hint="eastAsia"/>
          <w:kern w:val="0"/>
          <w:sz w:val="32"/>
          <w:szCs w:val="32"/>
        </w:rPr>
        <w:t>3.</w:t>
      </w:r>
      <w:r w:rsidR="00D27590" w:rsidRPr="00F44076">
        <w:rPr>
          <w:rFonts w:ascii="仿宋" w:eastAsia="仿宋" w:hAnsi="仿宋" w:cs="宋体" w:hint="eastAsia"/>
          <w:kern w:val="0"/>
          <w:sz w:val="32"/>
          <w:szCs w:val="32"/>
        </w:rPr>
        <w:t>作为商品房委托代理人或者通过投靠子女取得本市户籍未满10年的；</w:t>
      </w:r>
    </w:p>
    <w:p w:rsidR="00D27590" w:rsidRPr="00F44076" w:rsidRDefault="00B37E8F" w:rsidP="004422B0">
      <w:pPr>
        <w:widowControl/>
        <w:shd w:val="clear" w:color="auto" w:fill="FFFFFF"/>
        <w:spacing w:line="0" w:lineRule="atLeast"/>
        <w:ind w:firstLineChars="200" w:firstLine="640"/>
        <w:jc w:val="left"/>
        <w:rPr>
          <w:rFonts w:ascii="仿宋" w:eastAsia="仿宋" w:hAnsi="仿宋" w:cs="宋体"/>
          <w:kern w:val="0"/>
          <w:sz w:val="32"/>
          <w:szCs w:val="32"/>
        </w:rPr>
      </w:pPr>
      <w:r w:rsidRPr="00F44076">
        <w:rPr>
          <w:rFonts w:ascii="仿宋" w:eastAsia="仿宋" w:hAnsi="仿宋" w:cs="宋体" w:hint="eastAsia"/>
          <w:kern w:val="0"/>
          <w:sz w:val="32"/>
          <w:szCs w:val="32"/>
        </w:rPr>
        <w:t>4.</w:t>
      </w:r>
      <w:r w:rsidR="00D27590" w:rsidRPr="00F44076">
        <w:rPr>
          <w:rFonts w:ascii="仿宋" w:eastAsia="仿宋" w:hAnsi="仿宋" w:cs="宋体" w:hint="eastAsia"/>
          <w:kern w:val="0"/>
          <w:sz w:val="32"/>
          <w:szCs w:val="32"/>
        </w:rPr>
        <w:t>申请人属离异的，离异时本人、原配偶或未成年子女在本市拥有住房，且离异时间距申请受理日不满3年的。</w:t>
      </w:r>
    </w:p>
    <w:p w:rsidR="00D82899" w:rsidRPr="00F44076" w:rsidRDefault="008B4F33" w:rsidP="00B37E8F">
      <w:pPr>
        <w:spacing w:line="0" w:lineRule="atLeast"/>
        <w:ind w:firstLineChars="200" w:firstLine="643"/>
        <w:rPr>
          <w:rFonts w:ascii="仿宋" w:eastAsia="仿宋" w:hAnsi="仿宋"/>
          <w:b/>
          <w:sz w:val="32"/>
          <w:szCs w:val="32"/>
        </w:rPr>
      </w:pPr>
      <w:r w:rsidRPr="00F44076">
        <w:rPr>
          <w:rFonts w:ascii="仿宋" w:eastAsia="仿宋" w:hAnsi="仿宋" w:hint="eastAsia"/>
          <w:b/>
          <w:sz w:val="32"/>
          <w:szCs w:val="32"/>
        </w:rPr>
        <w:t>二、</w:t>
      </w:r>
      <w:r w:rsidR="00FD1EF6">
        <w:rPr>
          <w:rFonts w:ascii="仿宋" w:eastAsia="仿宋" w:hAnsi="仿宋" w:hint="eastAsia"/>
          <w:b/>
          <w:sz w:val="32"/>
          <w:szCs w:val="32"/>
        </w:rPr>
        <w:t>市级公共租赁住房</w:t>
      </w:r>
      <w:r w:rsidR="00D82899" w:rsidRPr="00F44076">
        <w:rPr>
          <w:rFonts w:ascii="仿宋" w:eastAsia="仿宋" w:hAnsi="仿宋" w:hint="eastAsia"/>
          <w:b/>
          <w:sz w:val="32"/>
          <w:szCs w:val="32"/>
        </w:rPr>
        <w:t>（面向高层次及骨干人才）</w:t>
      </w:r>
    </w:p>
    <w:p w:rsidR="00B37E8F" w:rsidRPr="00F44076" w:rsidRDefault="00B37E8F" w:rsidP="00B37E8F">
      <w:pPr>
        <w:spacing w:line="0" w:lineRule="atLeast"/>
        <w:ind w:firstLine="645"/>
        <w:jc w:val="left"/>
        <w:rPr>
          <w:rFonts w:ascii="仿宋" w:eastAsia="仿宋" w:hAnsi="仿宋"/>
          <w:sz w:val="32"/>
          <w:szCs w:val="32"/>
        </w:rPr>
      </w:pPr>
      <w:r w:rsidRPr="00F44076">
        <w:rPr>
          <w:rFonts w:ascii="仿宋" w:eastAsia="仿宋" w:hAnsi="仿宋" w:hint="eastAsia"/>
          <w:sz w:val="32"/>
          <w:szCs w:val="32"/>
        </w:rPr>
        <w:lastRenderedPageBreak/>
        <w:t>拟申请的人才应同时符合以下条件：</w:t>
      </w:r>
    </w:p>
    <w:p w:rsidR="00B37E8F" w:rsidRPr="00F44076" w:rsidRDefault="00B37E8F" w:rsidP="00B37E8F">
      <w:pPr>
        <w:spacing w:line="0" w:lineRule="atLeast"/>
        <w:ind w:firstLineChars="196" w:firstLine="627"/>
        <w:rPr>
          <w:rFonts w:ascii="仿宋" w:eastAsia="仿宋" w:hAnsi="仿宋"/>
          <w:sz w:val="32"/>
          <w:szCs w:val="32"/>
        </w:rPr>
      </w:pPr>
      <w:r w:rsidRPr="00F44076">
        <w:rPr>
          <w:rFonts w:ascii="仿宋" w:eastAsia="仿宋" w:hAnsi="仿宋" w:hint="eastAsia"/>
          <w:sz w:val="32"/>
          <w:szCs w:val="32"/>
        </w:rPr>
        <w:t>1.申请人本人及</w:t>
      </w:r>
      <w:r w:rsidR="004422B0" w:rsidRPr="00F44076">
        <w:rPr>
          <w:rFonts w:ascii="仿宋" w:eastAsia="仿宋" w:hAnsi="仿宋" w:hint="eastAsia"/>
          <w:sz w:val="32"/>
          <w:szCs w:val="32"/>
        </w:rPr>
        <w:t>其</w:t>
      </w:r>
      <w:r w:rsidRPr="00F44076">
        <w:rPr>
          <w:rFonts w:ascii="仿宋" w:eastAsia="仿宋" w:hAnsi="仿宋" w:hint="eastAsia"/>
          <w:sz w:val="32"/>
          <w:szCs w:val="32"/>
        </w:rPr>
        <w:t>配偶、未成年子女</w:t>
      </w:r>
      <w:r w:rsidR="004422B0" w:rsidRPr="00F44076">
        <w:rPr>
          <w:rFonts w:ascii="仿宋" w:eastAsia="仿宋" w:hAnsi="仿宋" w:hint="eastAsia"/>
          <w:sz w:val="32"/>
          <w:szCs w:val="32"/>
        </w:rPr>
        <w:t>均</w:t>
      </w:r>
      <w:r w:rsidRPr="00F44076">
        <w:rPr>
          <w:rFonts w:ascii="仿宋" w:eastAsia="仿宋" w:hAnsi="仿宋" w:hint="eastAsia"/>
          <w:sz w:val="32"/>
          <w:szCs w:val="32"/>
        </w:rPr>
        <w:t>在厦</w:t>
      </w:r>
      <w:r w:rsidR="004422B0" w:rsidRPr="00F44076">
        <w:rPr>
          <w:rFonts w:ascii="仿宋" w:eastAsia="仿宋" w:hAnsi="仿宋" w:hint="eastAsia"/>
          <w:sz w:val="32"/>
          <w:szCs w:val="32"/>
        </w:rPr>
        <w:t>门</w:t>
      </w:r>
      <w:r w:rsidRPr="00F44076">
        <w:rPr>
          <w:rFonts w:ascii="仿宋" w:eastAsia="仿宋" w:hAnsi="仿宋" w:hint="eastAsia"/>
          <w:sz w:val="32"/>
          <w:szCs w:val="32"/>
        </w:rPr>
        <w:t>无住房；</w:t>
      </w:r>
    </w:p>
    <w:p w:rsidR="00B37E8F" w:rsidRPr="00F44076" w:rsidRDefault="00B37E8F" w:rsidP="00B37E8F">
      <w:pPr>
        <w:spacing w:line="0" w:lineRule="atLeast"/>
        <w:ind w:firstLineChars="196" w:firstLine="627"/>
        <w:rPr>
          <w:rFonts w:ascii="仿宋" w:eastAsia="仿宋" w:hAnsi="仿宋"/>
          <w:sz w:val="32"/>
          <w:szCs w:val="32"/>
        </w:rPr>
      </w:pPr>
      <w:r w:rsidRPr="00F44076">
        <w:rPr>
          <w:rFonts w:ascii="仿宋" w:eastAsia="仿宋" w:hAnsi="仿宋" w:hint="eastAsia"/>
          <w:sz w:val="32"/>
          <w:szCs w:val="32"/>
        </w:rPr>
        <w:t>2.</w:t>
      </w:r>
      <w:bookmarkStart w:id="1" w:name="_Hlk509155052"/>
      <w:r w:rsidRPr="00F44076">
        <w:rPr>
          <w:rFonts w:ascii="仿宋" w:eastAsia="仿宋" w:hAnsi="仿宋" w:hint="eastAsia"/>
          <w:sz w:val="32"/>
          <w:szCs w:val="32"/>
        </w:rPr>
        <w:t>申请人</w:t>
      </w:r>
      <w:bookmarkEnd w:id="1"/>
      <w:r w:rsidRPr="00F44076">
        <w:rPr>
          <w:rFonts w:ascii="仿宋" w:eastAsia="仿宋" w:hAnsi="仿宋" w:hint="eastAsia"/>
          <w:sz w:val="32"/>
          <w:szCs w:val="32"/>
        </w:rPr>
        <w:t>须是我市企事业单位（含</w:t>
      </w:r>
      <w:proofErr w:type="gramStart"/>
      <w:r w:rsidRPr="00F44076">
        <w:rPr>
          <w:rFonts w:ascii="仿宋" w:eastAsia="仿宋" w:hAnsi="仿宋" w:hint="eastAsia"/>
          <w:sz w:val="32"/>
          <w:szCs w:val="32"/>
        </w:rPr>
        <w:t>驻厦省部属</w:t>
      </w:r>
      <w:proofErr w:type="gramEnd"/>
      <w:r w:rsidRPr="00F44076">
        <w:rPr>
          <w:rFonts w:ascii="仿宋" w:eastAsia="仿宋" w:hAnsi="仿宋" w:hint="eastAsia"/>
          <w:sz w:val="32"/>
          <w:szCs w:val="32"/>
        </w:rPr>
        <w:t>事业单位）在职在岗人员；</w:t>
      </w:r>
    </w:p>
    <w:p w:rsidR="00B37E8F" w:rsidRPr="00F44076" w:rsidRDefault="00B37E8F" w:rsidP="00B37E8F">
      <w:pPr>
        <w:spacing w:line="0" w:lineRule="atLeast"/>
        <w:ind w:firstLineChars="196" w:firstLine="627"/>
        <w:rPr>
          <w:rFonts w:ascii="仿宋" w:eastAsia="仿宋" w:hAnsi="仿宋"/>
          <w:sz w:val="32"/>
          <w:szCs w:val="32"/>
        </w:rPr>
      </w:pPr>
      <w:r w:rsidRPr="00F44076">
        <w:rPr>
          <w:rFonts w:ascii="仿宋" w:eastAsia="仿宋" w:hAnsi="仿宋" w:hint="eastAsia"/>
          <w:sz w:val="32"/>
          <w:szCs w:val="32"/>
        </w:rPr>
        <w:t>3．</w:t>
      </w:r>
      <w:r w:rsidR="004422B0" w:rsidRPr="00F44076">
        <w:rPr>
          <w:rFonts w:ascii="仿宋" w:eastAsia="仿宋" w:hAnsi="仿宋" w:hint="eastAsia"/>
          <w:sz w:val="32"/>
          <w:szCs w:val="32"/>
        </w:rPr>
        <w:t>申请人</w:t>
      </w:r>
      <w:r w:rsidRPr="00F44076">
        <w:rPr>
          <w:rFonts w:ascii="仿宋" w:eastAsia="仿宋" w:hAnsi="仿宋" w:hint="eastAsia"/>
          <w:sz w:val="32"/>
          <w:szCs w:val="32"/>
        </w:rPr>
        <w:t>申请时应距法定退休年龄5年及以上（经市委人才办研究确定的不受此年龄限制）；</w:t>
      </w:r>
    </w:p>
    <w:p w:rsidR="00B37E8F" w:rsidRPr="00F44076" w:rsidRDefault="00B37E8F" w:rsidP="00B37E8F">
      <w:pPr>
        <w:spacing w:line="0" w:lineRule="atLeast"/>
        <w:ind w:firstLineChars="200" w:firstLine="640"/>
        <w:rPr>
          <w:rFonts w:ascii="仿宋" w:eastAsia="仿宋" w:hAnsi="仿宋"/>
          <w:sz w:val="32"/>
          <w:szCs w:val="32"/>
        </w:rPr>
      </w:pPr>
      <w:r w:rsidRPr="00F44076">
        <w:rPr>
          <w:rFonts w:ascii="仿宋" w:eastAsia="仿宋" w:hAnsi="仿宋" w:hint="eastAsia"/>
          <w:sz w:val="32"/>
          <w:szCs w:val="32"/>
        </w:rPr>
        <w:t>4.符合高层次或骨干人才条件；</w:t>
      </w:r>
    </w:p>
    <w:p w:rsidR="00B37E8F" w:rsidRPr="00F44076" w:rsidRDefault="00B37E8F" w:rsidP="00B37E8F">
      <w:pPr>
        <w:spacing w:line="0" w:lineRule="atLeast"/>
        <w:ind w:firstLineChars="200" w:firstLine="640"/>
        <w:rPr>
          <w:rFonts w:ascii="仿宋" w:eastAsia="仿宋" w:hAnsi="仿宋"/>
          <w:sz w:val="32"/>
          <w:szCs w:val="32"/>
        </w:rPr>
      </w:pPr>
      <w:r w:rsidRPr="00F44076">
        <w:rPr>
          <w:rFonts w:ascii="仿宋" w:eastAsia="仿宋" w:hAnsi="仿宋" w:hint="eastAsia"/>
          <w:sz w:val="32"/>
          <w:szCs w:val="32"/>
        </w:rPr>
        <w:t>高层次人才：按照《福建省引进高层次人才评价认定办法（试行）》（</w:t>
      </w:r>
      <w:proofErr w:type="gramStart"/>
      <w:r w:rsidRPr="00F44076">
        <w:rPr>
          <w:rFonts w:ascii="仿宋" w:eastAsia="仿宋" w:hAnsi="仿宋" w:hint="eastAsia"/>
          <w:sz w:val="32"/>
          <w:szCs w:val="32"/>
        </w:rPr>
        <w:t>闽委人才</w:t>
      </w:r>
      <w:proofErr w:type="gramEnd"/>
      <w:r w:rsidRPr="00F44076">
        <w:rPr>
          <w:rFonts w:ascii="仿宋" w:eastAsia="仿宋" w:hAnsi="仿宋" w:hint="eastAsia"/>
          <w:sz w:val="32"/>
          <w:szCs w:val="32"/>
        </w:rPr>
        <w:t>〔2015〕5号）或《厦门市引进高层次人才住房补贴实施意见》（</w:t>
      </w:r>
      <w:proofErr w:type="gramStart"/>
      <w:r w:rsidRPr="00F44076">
        <w:rPr>
          <w:rFonts w:ascii="仿宋" w:eastAsia="仿宋" w:hAnsi="仿宋" w:hint="eastAsia"/>
          <w:sz w:val="32"/>
          <w:szCs w:val="32"/>
        </w:rPr>
        <w:t>厦委发</w:t>
      </w:r>
      <w:proofErr w:type="gramEnd"/>
      <w:r w:rsidRPr="00F44076">
        <w:rPr>
          <w:rFonts w:ascii="仿宋" w:eastAsia="仿宋" w:hAnsi="仿宋" w:hint="eastAsia"/>
          <w:sz w:val="32"/>
          <w:szCs w:val="32"/>
        </w:rPr>
        <w:t>〔2016〕5号）审核确认的A、B、C类人才；</w:t>
      </w:r>
    </w:p>
    <w:p w:rsidR="00B37E8F" w:rsidRPr="00F44076" w:rsidRDefault="00B37E8F" w:rsidP="00B37E8F">
      <w:pPr>
        <w:spacing w:line="0" w:lineRule="atLeast"/>
        <w:ind w:firstLine="645"/>
        <w:jc w:val="left"/>
        <w:rPr>
          <w:rFonts w:ascii="仿宋" w:eastAsia="仿宋" w:hAnsi="仿宋"/>
          <w:sz w:val="32"/>
          <w:szCs w:val="32"/>
        </w:rPr>
      </w:pPr>
      <w:r w:rsidRPr="00F44076">
        <w:rPr>
          <w:rFonts w:ascii="仿宋" w:eastAsia="仿宋" w:hAnsi="仿宋" w:hint="eastAsia"/>
          <w:sz w:val="32"/>
          <w:szCs w:val="32"/>
        </w:rPr>
        <w:t>骨干人才：具有博士学位、或高级专业技术职务任职资格、或高级技师职业资格的人才；或随市重点产业项目引进的具有硕士学位（或具有本科学历且中级专业技术职务任职资格）的专业技术人才；或市委人才办研究确定的急需紧缺特殊专业人才。</w:t>
      </w:r>
    </w:p>
    <w:p w:rsidR="00185BD3" w:rsidRPr="00F44076" w:rsidRDefault="00DA0197" w:rsidP="00B37E8F">
      <w:pPr>
        <w:spacing w:line="0" w:lineRule="atLeast"/>
        <w:ind w:firstLineChars="200" w:firstLine="643"/>
        <w:jc w:val="left"/>
        <w:rPr>
          <w:rFonts w:ascii="仿宋" w:eastAsia="仿宋" w:hAnsi="仿宋"/>
          <w:b/>
          <w:sz w:val="32"/>
          <w:szCs w:val="32"/>
        </w:rPr>
      </w:pPr>
      <w:r w:rsidRPr="00F44076">
        <w:rPr>
          <w:rFonts w:ascii="仿宋" w:eastAsia="仿宋" w:hAnsi="仿宋" w:hint="eastAsia"/>
          <w:b/>
          <w:sz w:val="32"/>
          <w:szCs w:val="32"/>
        </w:rPr>
        <w:t>三</w:t>
      </w:r>
      <w:r w:rsidR="008B4F33" w:rsidRPr="00F44076">
        <w:rPr>
          <w:rFonts w:ascii="仿宋" w:eastAsia="仿宋" w:hAnsi="仿宋" w:hint="eastAsia"/>
          <w:b/>
          <w:sz w:val="32"/>
          <w:szCs w:val="32"/>
        </w:rPr>
        <w:t>、</w:t>
      </w:r>
      <w:r w:rsidR="00185BD3" w:rsidRPr="00F44076">
        <w:rPr>
          <w:rFonts w:ascii="仿宋" w:eastAsia="仿宋" w:hAnsi="仿宋" w:hint="eastAsia"/>
          <w:b/>
          <w:sz w:val="32"/>
          <w:szCs w:val="32"/>
        </w:rPr>
        <w:t>人才住房补贴（含购房补贴、租房补贴）</w:t>
      </w:r>
    </w:p>
    <w:p w:rsidR="00DA0197" w:rsidRPr="00F44076" w:rsidRDefault="00DA0197" w:rsidP="00B37E8F">
      <w:pPr>
        <w:spacing w:line="0" w:lineRule="atLeast"/>
        <w:ind w:firstLineChars="200" w:firstLine="640"/>
        <w:jc w:val="left"/>
        <w:rPr>
          <w:rFonts w:ascii="仿宋" w:eastAsia="仿宋" w:hAnsi="仿宋"/>
          <w:sz w:val="32"/>
          <w:szCs w:val="32"/>
        </w:rPr>
      </w:pPr>
      <w:r w:rsidRPr="00F44076">
        <w:rPr>
          <w:rFonts w:ascii="仿宋" w:eastAsia="仿宋" w:hAnsi="仿宋" w:hint="eastAsia"/>
          <w:sz w:val="32"/>
          <w:szCs w:val="32"/>
        </w:rPr>
        <w:t>应同时符合以下基本条件和人才认定标准：</w:t>
      </w:r>
    </w:p>
    <w:p w:rsidR="00DA0197" w:rsidRPr="00F44076" w:rsidRDefault="00DA0197" w:rsidP="00B37E8F">
      <w:pPr>
        <w:spacing w:line="0" w:lineRule="atLeast"/>
        <w:ind w:firstLineChars="196" w:firstLine="627"/>
        <w:rPr>
          <w:rFonts w:ascii="仿宋" w:eastAsia="仿宋" w:hAnsi="仿宋" w:cs="Times New Roman"/>
          <w:sz w:val="32"/>
          <w:szCs w:val="32"/>
        </w:rPr>
      </w:pPr>
      <w:r w:rsidRPr="00F44076">
        <w:rPr>
          <w:rFonts w:ascii="仿宋" w:eastAsia="仿宋" w:hAnsi="仿宋" w:cs="Times New Roman" w:hint="eastAsia"/>
          <w:sz w:val="32"/>
          <w:szCs w:val="32"/>
        </w:rPr>
        <w:t>1.申报单位须是我市辖区范围内</w:t>
      </w:r>
      <w:proofErr w:type="gramStart"/>
      <w:r w:rsidRPr="00F44076">
        <w:rPr>
          <w:rFonts w:ascii="仿宋" w:eastAsia="仿宋" w:hAnsi="仿宋" w:cs="Times New Roman" w:hint="eastAsia"/>
          <w:sz w:val="32"/>
          <w:szCs w:val="32"/>
        </w:rPr>
        <w:t>办理商</w:t>
      </w:r>
      <w:proofErr w:type="gramEnd"/>
      <w:r w:rsidRPr="00F44076">
        <w:rPr>
          <w:rFonts w:ascii="仿宋" w:eastAsia="仿宋" w:hAnsi="仿宋" w:cs="Times New Roman" w:hint="eastAsia"/>
          <w:sz w:val="32"/>
          <w:szCs w:val="32"/>
        </w:rPr>
        <w:t>事登记、税务登记并纳税的企业或市、区（园区）属事业单位（含民办非企业单位、</w:t>
      </w:r>
      <w:proofErr w:type="gramStart"/>
      <w:r w:rsidRPr="00F44076">
        <w:rPr>
          <w:rFonts w:ascii="仿宋" w:eastAsia="仿宋" w:hAnsi="仿宋" w:cs="Times New Roman" w:hint="eastAsia"/>
          <w:sz w:val="32"/>
          <w:szCs w:val="32"/>
        </w:rPr>
        <w:t>不含参公事业单位</w:t>
      </w:r>
      <w:proofErr w:type="gramEnd"/>
      <w:r w:rsidRPr="00F44076">
        <w:rPr>
          <w:rFonts w:ascii="仿宋" w:eastAsia="仿宋" w:hAnsi="仿宋" w:cs="Times New Roman" w:hint="eastAsia"/>
          <w:sz w:val="32"/>
          <w:szCs w:val="32"/>
        </w:rPr>
        <w:t>）；</w:t>
      </w:r>
    </w:p>
    <w:p w:rsidR="00185BD3" w:rsidRPr="00F44076" w:rsidRDefault="00DA0197" w:rsidP="00B37E8F">
      <w:pPr>
        <w:spacing w:line="0" w:lineRule="atLeast"/>
        <w:ind w:firstLineChars="196" w:firstLine="627"/>
        <w:rPr>
          <w:rFonts w:ascii="仿宋" w:eastAsia="仿宋" w:hAnsi="仿宋"/>
          <w:sz w:val="32"/>
          <w:szCs w:val="32"/>
        </w:rPr>
      </w:pPr>
      <w:r w:rsidRPr="00F44076">
        <w:rPr>
          <w:rFonts w:ascii="仿宋" w:eastAsia="仿宋" w:hAnsi="仿宋" w:cs="Times New Roman" w:hint="eastAsia"/>
          <w:sz w:val="32"/>
          <w:szCs w:val="32"/>
        </w:rPr>
        <w:t>2.</w:t>
      </w:r>
      <w:r w:rsidR="00185BD3" w:rsidRPr="00F44076">
        <w:rPr>
          <w:rFonts w:ascii="仿宋" w:eastAsia="仿宋" w:hAnsi="仿宋" w:cs="Times New Roman" w:hint="eastAsia"/>
          <w:sz w:val="32"/>
          <w:szCs w:val="32"/>
        </w:rPr>
        <w:t>申报对象</w:t>
      </w:r>
      <w:r w:rsidRPr="00F44076">
        <w:rPr>
          <w:rFonts w:ascii="仿宋" w:eastAsia="仿宋" w:hAnsi="仿宋" w:cs="Times New Roman" w:hint="eastAsia"/>
          <w:sz w:val="32"/>
          <w:szCs w:val="32"/>
        </w:rPr>
        <w:t>为</w:t>
      </w:r>
      <w:r w:rsidR="00185BD3" w:rsidRPr="00F44076">
        <w:rPr>
          <w:rFonts w:ascii="仿宋" w:eastAsia="仿宋" w:hAnsi="仿宋" w:cs="Times New Roman" w:hint="eastAsia"/>
          <w:sz w:val="32"/>
          <w:szCs w:val="32"/>
        </w:rPr>
        <w:t>2015年12月1日起</w:t>
      </w:r>
      <w:r w:rsidR="00185BD3" w:rsidRPr="00F44076">
        <w:rPr>
          <w:rFonts w:ascii="仿宋" w:eastAsia="仿宋" w:hAnsi="仿宋" w:hint="eastAsia"/>
          <w:sz w:val="32"/>
          <w:szCs w:val="32"/>
        </w:rPr>
        <w:t>，</w:t>
      </w:r>
      <w:r w:rsidRPr="00F44076">
        <w:rPr>
          <w:rFonts w:ascii="仿宋" w:eastAsia="仿宋" w:hAnsi="仿宋" w:hint="eastAsia"/>
          <w:sz w:val="32"/>
          <w:szCs w:val="32"/>
        </w:rPr>
        <w:t>按规定已经市组织、人社、教育部门核准办理人事关系调入厦门手续（含留学人员来</w:t>
      </w:r>
      <w:proofErr w:type="gramStart"/>
      <w:r w:rsidRPr="00F44076">
        <w:rPr>
          <w:rFonts w:ascii="仿宋" w:eastAsia="仿宋" w:hAnsi="仿宋" w:hint="eastAsia"/>
          <w:sz w:val="32"/>
          <w:szCs w:val="32"/>
        </w:rPr>
        <w:t>厦工作</w:t>
      </w:r>
      <w:proofErr w:type="gramEnd"/>
      <w:r w:rsidRPr="00F44076">
        <w:rPr>
          <w:rFonts w:ascii="仿宋" w:eastAsia="仿宋" w:hAnsi="仿宋" w:hint="eastAsia"/>
          <w:sz w:val="32"/>
          <w:szCs w:val="32"/>
        </w:rPr>
        <w:t>和柔性引进），</w:t>
      </w:r>
      <w:r w:rsidR="00185BD3" w:rsidRPr="00F44076">
        <w:rPr>
          <w:rFonts w:ascii="仿宋" w:eastAsia="仿宋" w:hAnsi="仿宋" w:cs="Times New Roman" w:hint="eastAsia"/>
          <w:sz w:val="32"/>
          <w:szCs w:val="32"/>
        </w:rPr>
        <w:t>从厦门市外新引进的高层次人才</w:t>
      </w:r>
      <w:r w:rsidR="00185BD3" w:rsidRPr="00F44076">
        <w:rPr>
          <w:rFonts w:ascii="仿宋" w:eastAsia="仿宋" w:hAnsi="仿宋" w:hint="eastAsia"/>
          <w:sz w:val="32"/>
          <w:szCs w:val="32"/>
        </w:rPr>
        <w:t>；</w:t>
      </w:r>
      <w:r w:rsidRPr="00F44076">
        <w:rPr>
          <w:rFonts w:ascii="仿宋" w:eastAsia="仿宋" w:hAnsi="仿宋" w:hint="eastAsia"/>
          <w:sz w:val="32"/>
          <w:szCs w:val="32"/>
        </w:rPr>
        <w:t>其中，</w:t>
      </w:r>
      <w:r w:rsidR="00601C25" w:rsidRPr="00F44076">
        <w:rPr>
          <w:rFonts w:ascii="仿宋" w:eastAsia="仿宋" w:hAnsi="仿宋" w:cs="Times New Roman" w:hint="eastAsia"/>
          <w:sz w:val="32"/>
          <w:szCs w:val="32"/>
        </w:rPr>
        <w:t>2015年12月1日起</w:t>
      </w:r>
      <w:r w:rsidR="00185BD3" w:rsidRPr="00F44076">
        <w:rPr>
          <w:rFonts w:ascii="仿宋" w:eastAsia="仿宋" w:hAnsi="仿宋" w:hint="eastAsia"/>
          <w:sz w:val="32"/>
          <w:szCs w:val="32"/>
        </w:rPr>
        <w:t>非首次调入的人员，应在最近一次调入后在厦工作3年及以上；</w:t>
      </w:r>
    </w:p>
    <w:p w:rsidR="00185BD3" w:rsidRPr="00F44076" w:rsidRDefault="00DA0197" w:rsidP="00B37E8F">
      <w:pPr>
        <w:pStyle w:val="a4"/>
        <w:spacing w:before="0" w:beforeAutospacing="0" w:after="0" w:afterAutospacing="0" w:line="0" w:lineRule="atLeast"/>
        <w:ind w:firstLineChars="200" w:firstLine="640"/>
        <w:rPr>
          <w:rFonts w:ascii="仿宋" w:eastAsia="仿宋" w:hAnsi="仿宋"/>
          <w:sz w:val="32"/>
          <w:szCs w:val="32"/>
        </w:rPr>
      </w:pPr>
      <w:r w:rsidRPr="00F44076">
        <w:rPr>
          <w:rFonts w:ascii="仿宋" w:eastAsia="仿宋" w:hAnsi="仿宋" w:hint="eastAsia"/>
          <w:sz w:val="32"/>
          <w:szCs w:val="32"/>
        </w:rPr>
        <w:t>3.</w:t>
      </w:r>
      <w:r w:rsidR="00185BD3" w:rsidRPr="00F44076">
        <w:rPr>
          <w:rFonts w:ascii="仿宋" w:eastAsia="仿宋" w:hAnsi="仿宋" w:hint="eastAsia"/>
          <w:sz w:val="32"/>
          <w:szCs w:val="32"/>
        </w:rPr>
        <w:t>申请时在职在岗，且距法定退休年龄5年及以上；</w:t>
      </w:r>
    </w:p>
    <w:p w:rsidR="00185BD3" w:rsidRPr="00F44076" w:rsidRDefault="00DA0197" w:rsidP="00B37E8F">
      <w:pPr>
        <w:pStyle w:val="p0"/>
        <w:spacing w:line="0" w:lineRule="atLeast"/>
        <w:ind w:firstLineChars="200" w:firstLine="640"/>
        <w:rPr>
          <w:rFonts w:ascii="仿宋" w:eastAsia="仿宋" w:hAnsi="仿宋"/>
          <w:sz w:val="32"/>
          <w:szCs w:val="32"/>
        </w:rPr>
      </w:pPr>
      <w:r w:rsidRPr="00F44076">
        <w:rPr>
          <w:rFonts w:ascii="仿宋" w:eastAsia="仿宋" w:hAnsi="仿宋" w:hint="eastAsia"/>
          <w:sz w:val="32"/>
          <w:szCs w:val="32"/>
        </w:rPr>
        <w:t>4.</w:t>
      </w:r>
      <w:r w:rsidR="00185BD3" w:rsidRPr="00F44076">
        <w:rPr>
          <w:rFonts w:ascii="仿宋" w:eastAsia="仿宋" w:hAnsi="仿宋" w:hint="eastAsia"/>
          <w:sz w:val="32"/>
          <w:szCs w:val="32"/>
        </w:rPr>
        <w:t>企业单位人才年度薪酬须达到本市上一年度城镇单位在岗职工平均工资5倍以上，事业单位人才年度薪酬须达到2.5倍以上</w:t>
      </w:r>
      <w:r w:rsidRPr="00F44076">
        <w:rPr>
          <w:rFonts w:ascii="仿宋" w:eastAsia="仿宋" w:hAnsi="仿宋" w:hint="eastAsia"/>
          <w:sz w:val="32"/>
          <w:szCs w:val="32"/>
        </w:rPr>
        <w:t>；</w:t>
      </w:r>
      <w:r w:rsidR="00185BD3" w:rsidRPr="00F44076">
        <w:rPr>
          <w:rFonts w:ascii="仿宋" w:eastAsia="仿宋" w:hAnsi="仿宋" w:hint="eastAsia"/>
          <w:sz w:val="32"/>
          <w:szCs w:val="32"/>
        </w:rPr>
        <w:t>年度薪酬的计算以在厦个人所得税完税证明为凭；</w:t>
      </w:r>
    </w:p>
    <w:p w:rsidR="00185BD3" w:rsidRPr="00F44076" w:rsidRDefault="00DA0197" w:rsidP="00B37E8F">
      <w:pPr>
        <w:pStyle w:val="a4"/>
        <w:spacing w:before="0" w:beforeAutospacing="0" w:after="0" w:afterAutospacing="0" w:line="0" w:lineRule="atLeast"/>
        <w:ind w:firstLineChars="200" w:firstLine="640"/>
        <w:rPr>
          <w:rFonts w:ascii="仿宋" w:eastAsia="仿宋" w:hAnsi="仿宋"/>
          <w:sz w:val="32"/>
          <w:szCs w:val="32"/>
        </w:rPr>
      </w:pPr>
      <w:r w:rsidRPr="00F44076">
        <w:rPr>
          <w:rFonts w:ascii="仿宋" w:eastAsia="仿宋" w:hAnsi="仿宋" w:hint="eastAsia"/>
          <w:sz w:val="32"/>
          <w:szCs w:val="32"/>
        </w:rPr>
        <w:t>5.</w:t>
      </w:r>
      <w:r w:rsidR="00185BD3" w:rsidRPr="00F44076">
        <w:rPr>
          <w:rFonts w:ascii="仿宋" w:eastAsia="仿宋" w:hAnsi="仿宋" w:hint="eastAsia"/>
          <w:sz w:val="32"/>
          <w:szCs w:val="32"/>
        </w:rPr>
        <w:t>已在厦门办妥购房</w:t>
      </w:r>
      <w:r w:rsidR="00F44076" w:rsidRPr="00F44076">
        <w:rPr>
          <w:rFonts w:ascii="仿宋" w:eastAsia="仿宋" w:hAnsi="仿宋" w:hint="eastAsia"/>
          <w:sz w:val="32"/>
          <w:szCs w:val="32"/>
        </w:rPr>
        <w:t>（申请人才购房补贴）</w:t>
      </w:r>
      <w:r w:rsidR="00185BD3" w:rsidRPr="00F44076">
        <w:rPr>
          <w:rFonts w:ascii="仿宋" w:eastAsia="仿宋" w:hAnsi="仿宋" w:hint="eastAsia"/>
          <w:sz w:val="32"/>
          <w:szCs w:val="32"/>
        </w:rPr>
        <w:t>或租房手续</w:t>
      </w:r>
      <w:r w:rsidR="00F44076" w:rsidRPr="00F44076">
        <w:rPr>
          <w:rFonts w:ascii="仿宋" w:eastAsia="仿宋" w:hAnsi="仿宋" w:hint="eastAsia"/>
          <w:sz w:val="32"/>
          <w:szCs w:val="32"/>
        </w:rPr>
        <w:t>（申请人才租房补贴）</w:t>
      </w:r>
      <w:r w:rsidR="00185BD3" w:rsidRPr="00F44076">
        <w:rPr>
          <w:rFonts w:ascii="仿宋" w:eastAsia="仿宋" w:hAnsi="仿宋" w:hint="eastAsia"/>
          <w:sz w:val="32"/>
          <w:szCs w:val="32"/>
        </w:rPr>
        <w:t>；</w:t>
      </w:r>
    </w:p>
    <w:p w:rsidR="00185BD3" w:rsidRPr="00F44076" w:rsidRDefault="00DA0197" w:rsidP="00B37E8F">
      <w:pPr>
        <w:pStyle w:val="a4"/>
        <w:spacing w:before="0" w:beforeAutospacing="0" w:after="0" w:afterAutospacing="0" w:line="0" w:lineRule="atLeast"/>
        <w:ind w:firstLineChars="200" w:firstLine="640"/>
        <w:rPr>
          <w:rFonts w:ascii="仿宋" w:eastAsia="仿宋" w:hAnsi="仿宋"/>
          <w:sz w:val="32"/>
          <w:szCs w:val="32"/>
        </w:rPr>
      </w:pPr>
      <w:r w:rsidRPr="00F44076">
        <w:rPr>
          <w:rFonts w:ascii="仿宋" w:eastAsia="仿宋" w:hAnsi="仿宋" w:hint="eastAsia"/>
          <w:sz w:val="32"/>
          <w:szCs w:val="32"/>
        </w:rPr>
        <w:t>6.</w:t>
      </w:r>
      <w:r w:rsidR="00F44076" w:rsidRPr="00F44076">
        <w:rPr>
          <w:rFonts w:ascii="仿宋" w:eastAsia="仿宋" w:hAnsi="仿宋" w:hint="eastAsia"/>
          <w:sz w:val="32"/>
          <w:szCs w:val="32"/>
        </w:rPr>
        <w:t>本人及配偶</w:t>
      </w:r>
      <w:r w:rsidR="00185BD3" w:rsidRPr="00F44076">
        <w:rPr>
          <w:rFonts w:ascii="仿宋" w:eastAsia="仿宋" w:hAnsi="仿宋" w:hint="eastAsia"/>
          <w:sz w:val="32"/>
          <w:szCs w:val="32"/>
        </w:rPr>
        <w:t>未享受过厦门市市级人才住房优惠政策</w:t>
      </w:r>
      <w:r w:rsidR="008B4F33" w:rsidRPr="00F44076">
        <w:rPr>
          <w:rFonts w:ascii="仿宋" w:eastAsia="仿宋" w:hAnsi="仿宋" w:hint="eastAsia"/>
          <w:sz w:val="32"/>
          <w:szCs w:val="32"/>
        </w:rPr>
        <w:t>；</w:t>
      </w:r>
    </w:p>
    <w:p w:rsidR="00185BD3" w:rsidRPr="00F44076" w:rsidRDefault="00DA0197" w:rsidP="00B37E8F">
      <w:pPr>
        <w:pStyle w:val="a4"/>
        <w:spacing w:before="0" w:beforeAutospacing="0" w:after="0" w:afterAutospacing="0" w:line="0" w:lineRule="atLeast"/>
        <w:ind w:firstLineChars="200" w:firstLine="640"/>
        <w:rPr>
          <w:rFonts w:ascii="仿宋" w:eastAsia="仿宋" w:hAnsi="仿宋"/>
          <w:sz w:val="32"/>
          <w:szCs w:val="32"/>
        </w:rPr>
      </w:pPr>
      <w:r w:rsidRPr="00F44076">
        <w:rPr>
          <w:rFonts w:ascii="仿宋" w:eastAsia="仿宋" w:hAnsi="仿宋" w:hint="eastAsia"/>
          <w:sz w:val="32"/>
          <w:szCs w:val="32"/>
        </w:rPr>
        <w:t>7.</w:t>
      </w:r>
      <w:r w:rsidR="008B4F33" w:rsidRPr="00F44076">
        <w:rPr>
          <w:rFonts w:ascii="仿宋" w:eastAsia="仿宋" w:hAnsi="仿宋" w:hint="eastAsia"/>
          <w:sz w:val="32"/>
          <w:szCs w:val="32"/>
        </w:rPr>
        <w:t>符合</w:t>
      </w:r>
      <w:r w:rsidR="00185BD3" w:rsidRPr="00F44076">
        <w:rPr>
          <w:rFonts w:ascii="仿宋" w:eastAsia="仿宋" w:hAnsi="仿宋" w:hint="eastAsia"/>
          <w:sz w:val="32"/>
          <w:szCs w:val="32"/>
        </w:rPr>
        <w:t>A类、B类或C类人才认定标准之一</w:t>
      </w:r>
      <w:r w:rsidR="00601C25" w:rsidRPr="00F44076">
        <w:rPr>
          <w:rFonts w:ascii="仿宋" w:eastAsia="仿宋" w:hAnsi="仿宋" w:hint="eastAsia"/>
          <w:sz w:val="32"/>
          <w:szCs w:val="32"/>
        </w:rPr>
        <w:t>：</w:t>
      </w:r>
    </w:p>
    <w:p w:rsidR="00185BD3" w:rsidRPr="00F44076" w:rsidRDefault="00185BD3" w:rsidP="00B37E8F">
      <w:pPr>
        <w:pStyle w:val="p0"/>
        <w:spacing w:line="0" w:lineRule="atLeast"/>
        <w:ind w:firstLineChars="200" w:firstLine="640"/>
        <w:rPr>
          <w:rFonts w:ascii="仿宋" w:eastAsia="仿宋" w:hAnsi="仿宋"/>
          <w:sz w:val="32"/>
          <w:szCs w:val="32"/>
        </w:rPr>
      </w:pPr>
      <w:r w:rsidRPr="00F44076">
        <w:rPr>
          <w:rFonts w:ascii="仿宋" w:eastAsia="仿宋" w:hAnsi="仿宋" w:hint="eastAsia"/>
          <w:sz w:val="32"/>
          <w:szCs w:val="32"/>
        </w:rPr>
        <w:lastRenderedPageBreak/>
        <w:t>（1）</w:t>
      </w:r>
      <w:r w:rsidRPr="00F44076">
        <w:rPr>
          <w:rFonts w:ascii="仿宋" w:eastAsia="仿宋" w:hAnsi="仿宋" w:hint="eastAsia"/>
          <w:spacing w:val="-12"/>
          <w:sz w:val="32"/>
          <w:szCs w:val="32"/>
        </w:rPr>
        <w:t>按《中共福建省委人才工作领导小组印发&lt;福建省引进高层次人才评价认定办法（试行）&gt;的通知》（</w:t>
      </w:r>
      <w:proofErr w:type="gramStart"/>
      <w:r w:rsidRPr="00F44076">
        <w:rPr>
          <w:rFonts w:ascii="仿宋" w:eastAsia="仿宋" w:hAnsi="仿宋" w:hint="eastAsia"/>
          <w:spacing w:val="-12"/>
          <w:sz w:val="32"/>
          <w:szCs w:val="32"/>
        </w:rPr>
        <w:t>闽委人才</w:t>
      </w:r>
      <w:proofErr w:type="gramEnd"/>
      <w:r w:rsidRPr="00F44076">
        <w:rPr>
          <w:rFonts w:ascii="仿宋" w:eastAsia="仿宋" w:hAnsi="仿宋" w:hint="eastAsia"/>
          <w:spacing w:val="-12"/>
          <w:sz w:val="32"/>
          <w:szCs w:val="32"/>
        </w:rPr>
        <w:t>〔2015〕5号）审核确认为A类、B类、C类的相应对象，分别对应确认为本市A类、B类、C类人才</w:t>
      </w:r>
      <w:r w:rsidR="00601C25" w:rsidRPr="00F44076">
        <w:rPr>
          <w:rFonts w:ascii="仿宋" w:eastAsia="仿宋" w:hAnsi="仿宋" w:hint="eastAsia"/>
          <w:spacing w:val="-12"/>
          <w:sz w:val="32"/>
          <w:szCs w:val="32"/>
        </w:rPr>
        <w:t>；</w:t>
      </w:r>
    </w:p>
    <w:p w:rsidR="00185BD3" w:rsidRPr="00F44076" w:rsidRDefault="00185BD3" w:rsidP="00B37E8F">
      <w:pPr>
        <w:pStyle w:val="p0"/>
        <w:spacing w:line="0" w:lineRule="atLeast"/>
        <w:ind w:firstLineChars="200" w:firstLine="640"/>
        <w:rPr>
          <w:rFonts w:ascii="仿宋" w:eastAsia="仿宋" w:hAnsi="仿宋"/>
          <w:sz w:val="32"/>
          <w:szCs w:val="32"/>
        </w:rPr>
      </w:pPr>
      <w:r w:rsidRPr="00F44076">
        <w:rPr>
          <w:rFonts w:ascii="仿宋" w:eastAsia="仿宋" w:hAnsi="仿宋" w:hint="eastAsia"/>
          <w:sz w:val="32"/>
          <w:szCs w:val="32"/>
        </w:rPr>
        <w:t>（2）增加四种对象为C类人才，包括：</w:t>
      </w:r>
    </w:p>
    <w:p w:rsidR="00185BD3" w:rsidRPr="00F44076" w:rsidRDefault="00185BD3" w:rsidP="00B37E8F">
      <w:pPr>
        <w:pStyle w:val="p0"/>
        <w:spacing w:line="0" w:lineRule="atLeast"/>
        <w:ind w:firstLineChars="200" w:firstLine="632"/>
        <w:rPr>
          <w:rFonts w:ascii="仿宋" w:eastAsia="仿宋" w:hAnsi="仿宋"/>
          <w:spacing w:val="-2"/>
          <w:sz w:val="32"/>
          <w:szCs w:val="32"/>
        </w:rPr>
      </w:pPr>
      <w:r w:rsidRPr="00F44076">
        <w:rPr>
          <w:rFonts w:ascii="仿宋" w:eastAsia="仿宋" w:hAnsi="仿宋" w:hint="eastAsia"/>
          <w:spacing w:val="-2"/>
          <w:sz w:val="32"/>
          <w:szCs w:val="32"/>
        </w:rPr>
        <w:t>a.福建省引才“百人计划”入选者或国家“百千万工程”省级人选；</w:t>
      </w:r>
    </w:p>
    <w:p w:rsidR="00185BD3" w:rsidRPr="00F44076" w:rsidRDefault="00185BD3" w:rsidP="00B37E8F">
      <w:pPr>
        <w:pStyle w:val="a4"/>
        <w:spacing w:before="0" w:beforeAutospacing="0" w:after="0" w:afterAutospacing="0" w:line="0" w:lineRule="atLeast"/>
        <w:ind w:firstLineChars="200" w:firstLine="640"/>
        <w:rPr>
          <w:rFonts w:ascii="仿宋" w:eastAsia="仿宋" w:hAnsi="仿宋"/>
          <w:sz w:val="32"/>
          <w:szCs w:val="32"/>
        </w:rPr>
      </w:pPr>
      <w:r w:rsidRPr="00F44076">
        <w:rPr>
          <w:rFonts w:ascii="仿宋" w:eastAsia="仿宋" w:hAnsi="仿宋" w:hint="eastAsia"/>
          <w:sz w:val="32"/>
          <w:szCs w:val="32"/>
        </w:rPr>
        <w:t>b.厦门市引进高层次人才“双百计划”入选者或厦门市“海纳百川”人才</w:t>
      </w:r>
      <w:proofErr w:type="gramStart"/>
      <w:r w:rsidRPr="00F44076">
        <w:rPr>
          <w:rFonts w:ascii="仿宋" w:eastAsia="仿宋" w:hAnsi="仿宋" w:hint="eastAsia"/>
          <w:sz w:val="32"/>
          <w:szCs w:val="32"/>
        </w:rPr>
        <w:t>计划金鹭</w:t>
      </w:r>
      <w:proofErr w:type="gramEnd"/>
      <w:r w:rsidRPr="00F44076">
        <w:rPr>
          <w:rFonts w:ascii="仿宋" w:eastAsia="仿宋" w:hAnsi="仿宋" w:hint="eastAsia"/>
          <w:sz w:val="32"/>
          <w:szCs w:val="32"/>
        </w:rPr>
        <w:t>英才卡持卡人；</w:t>
      </w:r>
    </w:p>
    <w:p w:rsidR="00185BD3" w:rsidRPr="00F44076" w:rsidRDefault="00185BD3" w:rsidP="00B37E8F">
      <w:pPr>
        <w:pStyle w:val="a4"/>
        <w:spacing w:before="0" w:beforeAutospacing="0" w:after="0" w:afterAutospacing="0" w:line="0" w:lineRule="atLeast"/>
        <w:ind w:firstLineChars="200" w:firstLine="640"/>
        <w:rPr>
          <w:rFonts w:ascii="仿宋" w:eastAsia="仿宋" w:hAnsi="仿宋"/>
          <w:sz w:val="32"/>
          <w:szCs w:val="32"/>
        </w:rPr>
      </w:pPr>
      <w:r w:rsidRPr="00F44076">
        <w:rPr>
          <w:rFonts w:ascii="仿宋" w:eastAsia="仿宋" w:hAnsi="仿宋" w:hint="eastAsia"/>
          <w:sz w:val="32"/>
          <w:szCs w:val="32"/>
        </w:rPr>
        <w:t>c.经市教育、卫生、文化、体育等社会事业领域主管部门认定的学科技术带头人或领军人才（不含柔性引进的）；</w:t>
      </w:r>
    </w:p>
    <w:p w:rsidR="00D82899" w:rsidRPr="00F44076" w:rsidRDefault="00185BD3" w:rsidP="00B37E8F">
      <w:pPr>
        <w:spacing w:line="0" w:lineRule="atLeast"/>
        <w:ind w:firstLineChars="196" w:firstLine="627"/>
        <w:rPr>
          <w:rFonts w:ascii="仿宋" w:eastAsia="仿宋" w:hAnsi="仿宋"/>
          <w:sz w:val="32"/>
          <w:szCs w:val="32"/>
        </w:rPr>
      </w:pPr>
      <w:r w:rsidRPr="00F44076">
        <w:rPr>
          <w:rFonts w:ascii="仿宋" w:eastAsia="仿宋" w:hAnsi="仿宋" w:hint="eastAsia"/>
          <w:sz w:val="32"/>
          <w:szCs w:val="32"/>
        </w:rPr>
        <w:t>d.在符合</w:t>
      </w:r>
      <w:proofErr w:type="gramStart"/>
      <w:r w:rsidRPr="00F44076">
        <w:rPr>
          <w:rFonts w:ascii="仿宋" w:eastAsia="仿宋" w:hAnsi="仿宋" w:hint="eastAsia"/>
          <w:sz w:val="32"/>
          <w:szCs w:val="32"/>
        </w:rPr>
        <w:t>市发改委</w:t>
      </w:r>
      <w:proofErr w:type="gramEnd"/>
      <w:r w:rsidRPr="00F44076">
        <w:rPr>
          <w:rFonts w:ascii="仿宋" w:eastAsia="仿宋" w:hAnsi="仿宋" w:hint="eastAsia"/>
          <w:sz w:val="32"/>
          <w:szCs w:val="32"/>
        </w:rPr>
        <w:t>发布《厦门市重点发展产业指导目录》的企业中，担任高管以上职务或中层以上技术岗位的专业技术人才（不含柔性引进的）。</w:t>
      </w:r>
    </w:p>
    <w:p w:rsidR="00601C25" w:rsidRDefault="00EC47C9" w:rsidP="00F44076">
      <w:pPr>
        <w:spacing w:line="0" w:lineRule="atLeast"/>
        <w:ind w:firstLineChars="200" w:firstLine="643"/>
        <w:rPr>
          <w:rFonts w:ascii="仿宋" w:eastAsia="仿宋" w:hAnsi="仿宋" w:hint="eastAsia"/>
          <w:sz w:val="32"/>
          <w:szCs w:val="32"/>
        </w:rPr>
      </w:pPr>
      <w:bookmarkStart w:id="2" w:name="_GoBack"/>
      <w:bookmarkEnd w:id="2"/>
      <w:r w:rsidRPr="000A5133">
        <w:rPr>
          <w:rFonts w:ascii="仿宋" w:eastAsia="仿宋" w:hAnsi="仿宋" w:hint="eastAsia"/>
          <w:b/>
          <w:sz w:val="32"/>
          <w:szCs w:val="32"/>
        </w:rPr>
        <w:t>具体政策规定请查阅</w:t>
      </w:r>
      <w:r w:rsidRPr="00F44076">
        <w:rPr>
          <w:rFonts w:ascii="仿宋" w:eastAsia="仿宋" w:hAnsi="仿宋" w:hint="eastAsia"/>
          <w:sz w:val="32"/>
          <w:szCs w:val="32"/>
        </w:rPr>
        <w:t>《厦门市保障性商品房管理办法》（厦府〔2017〕37号）、</w:t>
      </w:r>
      <w:r w:rsidR="00F44076" w:rsidRPr="00F44076">
        <w:rPr>
          <w:rFonts w:ascii="仿宋" w:eastAsia="仿宋" w:hAnsi="仿宋" w:hint="eastAsia"/>
          <w:sz w:val="32"/>
          <w:szCs w:val="32"/>
        </w:rPr>
        <w:t>《厦门市市级公共租赁住房管理办法（试行）》（厦府〔2016〕294号）、</w:t>
      </w:r>
      <w:r w:rsidRPr="00F44076">
        <w:rPr>
          <w:rFonts w:ascii="仿宋" w:eastAsia="仿宋" w:hAnsi="仿宋" w:hint="eastAsia"/>
          <w:sz w:val="32"/>
          <w:szCs w:val="32"/>
        </w:rPr>
        <w:t>《厦门市人民政府办公厅关于高层次及骨干人才申请保障性住房的补充通知》（厦府办〔2017〕</w:t>
      </w:r>
      <w:r w:rsidRPr="00F44076">
        <w:rPr>
          <w:rFonts w:ascii="仿宋" w:eastAsia="仿宋" w:hAnsi="仿宋"/>
          <w:sz w:val="32"/>
          <w:szCs w:val="32"/>
        </w:rPr>
        <w:t>218号</w:t>
      </w:r>
      <w:r w:rsidRPr="00F44076">
        <w:rPr>
          <w:rFonts w:ascii="仿宋" w:eastAsia="仿宋" w:hAnsi="仿宋" w:hint="eastAsia"/>
          <w:sz w:val="32"/>
          <w:szCs w:val="32"/>
        </w:rPr>
        <w:t>）、《厦门市引进高层次人才住房补贴实施意见》（</w:t>
      </w:r>
      <w:proofErr w:type="gramStart"/>
      <w:r w:rsidRPr="00F44076">
        <w:rPr>
          <w:rFonts w:ascii="仿宋" w:eastAsia="仿宋" w:hAnsi="仿宋" w:hint="eastAsia"/>
          <w:sz w:val="32"/>
          <w:szCs w:val="32"/>
        </w:rPr>
        <w:t>厦委发</w:t>
      </w:r>
      <w:proofErr w:type="gramEnd"/>
      <w:r w:rsidRPr="00F44076">
        <w:rPr>
          <w:rFonts w:ascii="仿宋" w:eastAsia="仿宋" w:hAnsi="仿宋" w:hint="eastAsia"/>
          <w:sz w:val="32"/>
          <w:szCs w:val="32"/>
        </w:rPr>
        <w:t>〔2016〕5号</w:t>
      </w:r>
      <w:r w:rsidR="00A2319F">
        <w:rPr>
          <w:rFonts w:ascii="仿宋" w:eastAsia="仿宋" w:hAnsi="仿宋" w:hint="eastAsia"/>
          <w:sz w:val="32"/>
          <w:szCs w:val="32"/>
        </w:rPr>
        <w:t>，内含</w:t>
      </w:r>
      <w:r w:rsidRPr="00F44076">
        <w:rPr>
          <w:rFonts w:ascii="仿宋" w:eastAsia="仿宋" w:hAnsi="仿宋" w:hint="eastAsia"/>
          <w:sz w:val="32"/>
          <w:szCs w:val="32"/>
        </w:rPr>
        <w:t>《福建省引进高层次人才评价认定办法（试行）》</w:t>
      </w:r>
      <w:r w:rsidR="00A2319F">
        <w:rPr>
          <w:rFonts w:ascii="仿宋" w:eastAsia="仿宋" w:hAnsi="仿宋" w:hint="eastAsia"/>
          <w:sz w:val="32"/>
          <w:szCs w:val="32"/>
        </w:rPr>
        <w:t>&lt;</w:t>
      </w:r>
      <w:proofErr w:type="gramStart"/>
      <w:r w:rsidRPr="00F44076">
        <w:rPr>
          <w:rFonts w:ascii="仿宋" w:eastAsia="仿宋" w:hAnsi="仿宋" w:hint="eastAsia"/>
          <w:sz w:val="32"/>
          <w:szCs w:val="32"/>
        </w:rPr>
        <w:t>闽委人才</w:t>
      </w:r>
      <w:proofErr w:type="gramEnd"/>
      <w:r w:rsidRPr="00F44076">
        <w:rPr>
          <w:rFonts w:ascii="仿宋" w:eastAsia="仿宋" w:hAnsi="仿宋" w:hint="eastAsia"/>
          <w:sz w:val="32"/>
          <w:szCs w:val="32"/>
        </w:rPr>
        <w:t>〔2015〕5号</w:t>
      </w:r>
      <w:r w:rsidR="00A2319F">
        <w:rPr>
          <w:rFonts w:ascii="仿宋" w:eastAsia="仿宋" w:hAnsi="仿宋" w:hint="eastAsia"/>
          <w:sz w:val="32"/>
          <w:szCs w:val="32"/>
        </w:rPr>
        <w:t>&gt;</w:t>
      </w:r>
      <w:r w:rsidRPr="00F44076">
        <w:rPr>
          <w:rFonts w:ascii="仿宋" w:eastAsia="仿宋" w:hAnsi="仿宋" w:hint="eastAsia"/>
          <w:sz w:val="32"/>
          <w:szCs w:val="32"/>
        </w:rPr>
        <w:t>）。</w:t>
      </w:r>
    </w:p>
    <w:p w:rsidR="009C0773" w:rsidRDefault="009C0773" w:rsidP="009C0773">
      <w:pPr>
        <w:spacing w:line="0" w:lineRule="atLeast"/>
        <w:ind w:firstLineChars="200" w:firstLine="640"/>
        <w:rPr>
          <w:rFonts w:ascii="仿宋" w:eastAsia="仿宋" w:hAnsi="仿宋" w:hint="eastAsia"/>
          <w:sz w:val="32"/>
          <w:szCs w:val="32"/>
        </w:rPr>
      </w:pPr>
    </w:p>
    <w:p w:rsidR="009C0773" w:rsidRDefault="009C0773" w:rsidP="009C0773">
      <w:pPr>
        <w:spacing w:line="0" w:lineRule="atLeast"/>
        <w:ind w:firstLineChars="200" w:firstLine="640"/>
        <w:rPr>
          <w:rFonts w:ascii="仿宋" w:eastAsia="仿宋" w:hAnsi="仿宋" w:hint="eastAsia"/>
          <w:sz w:val="32"/>
          <w:szCs w:val="32"/>
        </w:rPr>
      </w:pPr>
    </w:p>
    <w:p w:rsidR="009C0773" w:rsidRPr="006B5FA1" w:rsidRDefault="009C0773" w:rsidP="00F20501">
      <w:pPr>
        <w:spacing w:line="0" w:lineRule="atLeast"/>
        <w:jc w:val="center"/>
        <w:rPr>
          <w:rFonts w:ascii="华文中宋" w:eastAsia="华文中宋" w:hAnsi="华文中宋" w:hint="eastAsia"/>
          <w:sz w:val="36"/>
          <w:szCs w:val="36"/>
        </w:rPr>
      </w:pPr>
      <w:r w:rsidRPr="006B5FA1">
        <w:rPr>
          <w:rFonts w:ascii="华文中宋" w:eastAsia="华文中宋" w:hAnsi="华文中宋" w:hint="eastAsia"/>
          <w:sz w:val="36"/>
          <w:szCs w:val="36"/>
        </w:rPr>
        <w:t>厦门市重点发展产业指导目录</w:t>
      </w:r>
    </w:p>
    <w:p w:rsidR="00F20501" w:rsidRDefault="00F20501" w:rsidP="00F20501">
      <w:pPr>
        <w:spacing w:line="0" w:lineRule="atLeast"/>
        <w:jc w:val="center"/>
        <w:rPr>
          <w:rFonts w:ascii="仿宋_GB2312" w:eastAsia="仿宋_GB2312" w:hint="eastAsia"/>
          <w:b/>
          <w:sz w:val="32"/>
          <w:szCs w:val="32"/>
        </w:rPr>
      </w:pPr>
      <w:r>
        <w:rPr>
          <w:rFonts w:ascii="仿宋_GB2312" w:eastAsia="仿宋_GB2312" w:hint="eastAsia"/>
          <w:b/>
          <w:sz w:val="32"/>
          <w:szCs w:val="32"/>
        </w:rPr>
        <w:t>（</w:t>
      </w:r>
      <w:proofErr w:type="gramStart"/>
      <w:r>
        <w:rPr>
          <w:rFonts w:ascii="仿宋_GB2312" w:eastAsia="仿宋_GB2312" w:hint="eastAsia"/>
          <w:b/>
          <w:sz w:val="32"/>
          <w:szCs w:val="32"/>
        </w:rPr>
        <w:t>非指导</w:t>
      </w:r>
      <w:proofErr w:type="gramEnd"/>
      <w:r>
        <w:rPr>
          <w:rFonts w:ascii="仿宋_GB2312" w:eastAsia="仿宋_GB2312" w:hint="eastAsia"/>
          <w:b/>
          <w:sz w:val="32"/>
          <w:szCs w:val="32"/>
        </w:rPr>
        <w:t>目录产业企业的请选择其他类企业）</w:t>
      </w:r>
    </w:p>
    <w:p w:rsidR="00F20501" w:rsidRDefault="00F20501" w:rsidP="00F20501">
      <w:pPr>
        <w:spacing w:line="0" w:lineRule="atLeast"/>
        <w:jc w:val="center"/>
        <w:rPr>
          <w:rFonts w:ascii="仿宋_GB2312" w:eastAsia="仿宋_GB2312" w:hint="eastAsia"/>
          <w:b/>
          <w:sz w:val="32"/>
          <w:szCs w:val="32"/>
        </w:rPr>
      </w:pPr>
    </w:p>
    <w:p w:rsidR="009C0773" w:rsidRPr="006B5FA1" w:rsidRDefault="009C0773" w:rsidP="00F20501">
      <w:pPr>
        <w:spacing w:line="0" w:lineRule="atLeast"/>
        <w:ind w:firstLineChars="200" w:firstLine="643"/>
        <w:rPr>
          <w:rFonts w:ascii="仿宋_GB2312" w:eastAsia="仿宋_GB2312" w:hint="eastAsia"/>
          <w:b/>
          <w:sz w:val="32"/>
          <w:szCs w:val="32"/>
        </w:rPr>
      </w:pPr>
      <w:r w:rsidRPr="006B5FA1">
        <w:rPr>
          <w:rFonts w:ascii="仿宋_GB2312" w:eastAsia="仿宋_GB2312" w:hint="eastAsia"/>
          <w:b/>
          <w:sz w:val="32"/>
          <w:szCs w:val="32"/>
        </w:rPr>
        <w:t>一、平板显示、光电（责任单位：火炬高新区管委会）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（一）面板产业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1.TFT—LCD、OLED面板及模组</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2.玻璃基板、滤光片、偏光片、ITO靶材等核心配套材料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3.触控技术</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4.驱动IC</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5.背光模组</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lastRenderedPageBreak/>
        <w:t xml:space="preserve">　</w:t>
      </w:r>
      <w:r w:rsidR="00F20501">
        <w:rPr>
          <w:rFonts w:ascii="仿宋_GB2312" w:eastAsia="仿宋_GB2312" w:hint="eastAsia"/>
          <w:sz w:val="32"/>
          <w:szCs w:val="32"/>
        </w:rPr>
        <w:t xml:space="preserve"> </w:t>
      </w:r>
      <w:r w:rsidRPr="006B5FA1">
        <w:rPr>
          <w:rFonts w:ascii="仿宋_GB2312" w:eastAsia="仿宋_GB2312" w:hint="eastAsia"/>
          <w:sz w:val="32"/>
          <w:szCs w:val="32"/>
        </w:rPr>
        <w:t>（二）显示终端及器件</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1.液晶显示器</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2.数字视听与数字家庭产品</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3.透明显示、激光显示、投影显示设备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4.其它基于液晶显示器件的显示模组及终端</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F20501">
        <w:rPr>
          <w:rFonts w:ascii="仿宋_GB2312" w:eastAsia="仿宋_GB2312" w:hint="eastAsia"/>
          <w:sz w:val="32"/>
          <w:szCs w:val="32"/>
        </w:rPr>
        <w:t xml:space="preserve"> </w:t>
      </w:r>
      <w:r w:rsidRPr="006B5FA1">
        <w:rPr>
          <w:rFonts w:ascii="仿宋_GB2312" w:eastAsia="仿宋_GB2312" w:hint="eastAsia"/>
          <w:sz w:val="32"/>
          <w:szCs w:val="32"/>
        </w:rPr>
        <w:t>（三）LED</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1.LED外延、芯片、封装</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2.照明设计</w:t>
      </w:r>
    </w:p>
    <w:p w:rsidR="009C0773" w:rsidRPr="006B5FA1" w:rsidRDefault="009C0773" w:rsidP="00F20501">
      <w:pPr>
        <w:spacing w:line="0" w:lineRule="atLeast"/>
        <w:rPr>
          <w:rFonts w:ascii="仿宋_GB2312" w:eastAsia="仿宋_GB2312" w:hint="eastAsia"/>
          <w:b/>
          <w:sz w:val="32"/>
          <w:szCs w:val="32"/>
        </w:rPr>
      </w:pPr>
      <w:r w:rsidRPr="006B5FA1">
        <w:rPr>
          <w:rFonts w:ascii="仿宋_GB2312" w:eastAsia="仿宋_GB2312" w:hint="eastAsia"/>
          <w:b/>
          <w:sz w:val="32"/>
          <w:szCs w:val="32"/>
        </w:rPr>
        <w:t xml:space="preserve">　</w:t>
      </w:r>
      <w:r w:rsidR="00F20501">
        <w:rPr>
          <w:rFonts w:ascii="仿宋_GB2312" w:eastAsia="仿宋_GB2312" w:hint="eastAsia"/>
          <w:b/>
          <w:sz w:val="32"/>
          <w:szCs w:val="32"/>
        </w:rPr>
        <w:t xml:space="preserve"> </w:t>
      </w:r>
      <w:r w:rsidRPr="006B5FA1">
        <w:rPr>
          <w:rFonts w:ascii="仿宋_GB2312" w:eastAsia="仿宋_GB2312" w:hint="eastAsia"/>
          <w:b/>
          <w:sz w:val="32"/>
          <w:szCs w:val="32"/>
        </w:rPr>
        <w:t>二、计算机与通讯设备（责任单位：火炬高新区管委会）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（一）计算机</w:t>
      </w:r>
    </w:p>
    <w:p w:rsidR="009C0773" w:rsidRPr="006B5FA1" w:rsidRDefault="009C0773" w:rsidP="00F20501">
      <w:pPr>
        <w:spacing w:line="0" w:lineRule="atLeast"/>
        <w:rPr>
          <w:rFonts w:ascii="仿宋_GB2312" w:eastAsia="仿宋_GB2312" w:hint="eastAsia"/>
          <w:spacing w:val="-10"/>
          <w:sz w:val="32"/>
          <w:szCs w:val="32"/>
        </w:rPr>
      </w:pPr>
      <w:r w:rsidRPr="006B5FA1">
        <w:rPr>
          <w:rFonts w:ascii="仿宋_GB2312" w:eastAsia="仿宋_GB2312" w:hint="eastAsia"/>
          <w:sz w:val="32"/>
          <w:szCs w:val="32"/>
        </w:rPr>
        <w:t xml:space="preserve">　　</w:t>
      </w:r>
      <w:r w:rsidRPr="006B5FA1">
        <w:rPr>
          <w:rFonts w:ascii="仿宋_GB2312" w:eastAsia="仿宋_GB2312" w:hint="eastAsia"/>
          <w:spacing w:val="-10"/>
          <w:sz w:val="32"/>
          <w:szCs w:val="32"/>
        </w:rPr>
        <w:t>1.高性能计算机，包括服务器、云计算、数据存储终端及系统等</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2.基于计算机技术的控制系统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3.计算机核心部件</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4.计算机外部设备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F20501">
        <w:rPr>
          <w:rFonts w:ascii="仿宋_GB2312" w:eastAsia="仿宋_GB2312" w:hint="eastAsia"/>
          <w:sz w:val="32"/>
          <w:szCs w:val="32"/>
        </w:rPr>
        <w:t xml:space="preserve"> </w:t>
      </w:r>
      <w:r w:rsidRPr="006B5FA1">
        <w:rPr>
          <w:rFonts w:ascii="仿宋_GB2312" w:eastAsia="仿宋_GB2312" w:hint="eastAsia"/>
          <w:sz w:val="32"/>
          <w:szCs w:val="32"/>
        </w:rPr>
        <w:t>（二）移动终端</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1.平板、移动终端工业设计、结构设计及软硬件设计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2.主板组件整机系统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3.液晶模组、触摸模组、摄像模组、存储模组、通信模组、电源模组等核心零组件</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F20501">
        <w:rPr>
          <w:rFonts w:ascii="仿宋_GB2312" w:eastAsia="仿宋_GB2312" w:hint="eastAsia"/>
          <w:sz w:val="32"/>
          <w:szCs w:val="32"/>
        </w:rPr>
        <w:t xml:space="preserve"> </w:t>
      </w:r>
      <w:r w:rsidRPr="006B5FA1">
        <w:rPr>
          <w:rFonts w:ascii="仿宋_GB2312" w:eastAsia="仿宋_GB2312" w:hint="eastAsia"/>
          <w:sz w:val="32"/>
          <w:szCs w:val="32"/>
        </w:rPr>
        <w:t>（三）下一代信息网络产业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1.网络设备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2.信息网络设施</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3.新一代信息终端设备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4.下一代信息网络安全防护产品</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F20501">
        <w:rPr>
          <w:rFonts w:ascii="仿宋_GB2312" w:eastAsia="仿宋_GB2312" w:hint="eastAsia"/>
          <w:sz w:val="32"/>
          <w:szCs w:val="32"/>
        </w:rPr>
        <w:t xml:space="preserve"> </w:t>
      </w:r>
      <w:r w:rsidRPr="006B5FA1">
        <w:rPr>
          <w:rFonts w:ascii="仿宋_GB2312" w:eastAsia="仿宋_GB2312" w:hint="eastAsia"/>
          <w:sz w:val="32"/>
          <w:szCs w:val="32"/>
        </w:rPr>
        <w:t>（四）电子核心基础产业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1.集成电路</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2.新型元器件</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3.关键电子材料</w:t>
      </w:r>
    </w:p>
    <w:p w:rsidR="009C0773" w:rsidRDefault="009C0773" w:rsidP="00F20501">
      <w:pPr>
        <w:spacing w:line="0" w:lineRule="atLeast"/>
        <w:ind w:firstLine="630"/>
        <w:rPr>
          <w:rFonts w:ascii="仿宋_GB2312" w:eastAsia="仿宋_GB2312" w:hint="eastAsia"/>
          <w:sz w:val="32"/>
          <w:szCs w:val="32"/>
        </w:rPr>
      </w:pPr>
      <w:r w:rsidRPr="006B5FA1">
        <w:rPr>
          <w:rFonts w:ascii="仿宋_GB2312" w:eastAsia="仿宋_GB2312" w:hint="eastAsia"/>
          <w:sz w:val="32"/>
          <w:szCs w:val="32"/>
        </w:rPr>
        <w:t>4.电子专用设备仪器</w:t>
      </w:r>
    </w:p>
    <w:p w:rsidR="00F20501" w:rsidRPr="006B5FA1" w:rsidRDefault="00F20501" w:rsidP="00F20501">
      <w:pPr>
        <w:spacing w:line="0" w:lineRule="atLeast"/>
        <w:ind w:firstLine="630"/>
        <w:rPr>
          <w:rFonts w:ascii="仿宋_GB2312" w:eastAsia="仿宋_GB2312" w:hint="eastAsia"/>
          <w:sz w:val="32"/>
          <w:szCs w:val="32"/>
        </w:rPr>
      </w:pPr>
      <w:r>
        <w:rPr>
          <w:rFonts w:ascii="仿宋_GB2312" w:eastAsia="仿宋_GB2312" w:hint="eastAsia"/>
          <w:sz w:val="32"/>
          <w:szCs w:val="32"/>
        </w:rPr>
        <w:t>（五）第三代半导体</w:t>
      </w:r>
    </w:p>
    <w:p w:rsidR="009C0773" w:rsidRPr="006B5FA1" w:rsidRDefault="009C0773" w:rsidP="00F20501">
      <w:pPr>
        <w:spacing w:line="0" w:lineRule="atLeast"/>
        <w:rPr>
          <w:rFonts w:ascii="仿宋_GB2312" w:eastAsia="仿宋_GB2312" w:hint="eastAsia"/>
          <w:b/>
          <w:sz w:val="32"/>
          <w:szCs w:val="32"/>
        </w:rPr>
      </w:pPr>
      <w:r w:rsidRPr="006B5FA1">
        <w:rPr>
          <w:rFonts w:ascii="仿宋_GB2312" w:eastAsia="仿宋_GB2312" w:hint="eastAsia"/>
          <w:b/>
          <w:sz w:val="32"/>
          <w:szCs w:val="32"/>
        </w:rPr>
        <w:t xml:space="preserve">　</w:t>
      </w:r>
      <w:r w:rsidR="00C1360F">
        <w:rPr>
          <w:rFonts w:ascii="仿宋_GB2312" w:eastAsia="仿宋_GB2312" w:hint="eastAsia"/>
          <w:b/>
          <w:sz w:val="32"/>
          <w:szCs w:val="32"/>
        </w:rPr>
        <w:t xml:space="preserve"> </w:t>
      </w:r>
      <w:r w:rsidRPr="006B5FA1">
        <w:rPr>
          <w:rFonts w:ascii="仿宋_GB2312" w:eastAsia="仿宋_GB2312" w:hint="eastAsia"/>
          <w:b/>
          <w:sz w:val="32"/>
          <w:szCs w:val="32"/>
        </w:rPr>
        <w:t>三、高端装备制造产业（责任单位：市经信局）</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（一）航空装备产业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1.民用飞机（含直升机）</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lastRenderedPageBreak/>
        <w:t xml:space="preserve">　　2.航空发动机</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3.航空设备及系统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4.航空材料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5.航空维修及服务业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（二）汽车</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1.新能源（电动）汽车关键技术（整车控制系统、车身和结构轻量化、插电式深度混合动力系统、动力电池及其系统集成）</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2.汽车核心零部件</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3.汽车电子</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4.交通控制系统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（三）工程机械</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1.高档叉车、装载机、挖掘机系统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2.液压组件、传动件、控制系统等关键零组件</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（四）输配电设备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1.智能电网设备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2.高压、超高压、户外开关</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3.高压直流输电设备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4.输配电及控制设备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（五）智能制造装备产业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1.智能测控装置</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2.关键智能基础零部件</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3.重大智能制造成套装备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4.工业机器人</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（六）海洋工程装备产业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1.海洋工程平台装备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2.海洋工程关键配套设备和系统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3.海洋工程装备服务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4.海洋环境监测与探测装备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5.海洋能相关系统与装备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6.高端船舶</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7.海水淡化设备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（七）机械装备研发检测</w:t>
      </w:r>
    </w:p>
    <w:p w:rsidR="009C0773" w:rsidRPr="006B5FA1" w:rsidRDefault="009C0773" w:rsidP="00F20501">
      <w:pPr>
        <w:spacing w:line="0" w:lineRule="atLeast"/>
        <w:rPr>
          <w:rFonts w:ascii="仿宋_GB2312" w:eastAsia="仿宋_GB2312" w:hint="eastAsia"/>
          <w:b/>
          <w:sz w:val="32"/>
          <w:szCs w:val="32"/>
        </w:rPr>
      </w:pPr>
      <w:r w:rsidRPr="006B5FA1">
        <w:rPr>
          <w:rFonts w:ascii="仿宋_GB2312" w:eastAsia="仿宋_GB2312" w:hint="eastAsia"/>
          <w:b/>
          <w:sz w:val="32"/>
          <w:szCs w:val="32"/>
        </w:rPr>
        <w:t xml:space="preserve">　</w:t>
      </w:r>
      <w:r w:rsidR="00C1360F">
        <w:rPr>
          <w:rFonts w:ascii="仿宋_GB2312" w:eastAsia="仿宋_GB2312" w:hint="eastAsia"/>
          <w:b/>
          <w:sz w:val="32"/>
          <w:szCs w:val="32"/>
        </w:rPr>
        <w:t xml:space="preserve"> </w:t>
      </w:r>
      <w:r w:rsidRPr="006B5FA1">
        <w:rPr>
          <w:rFonts w:ascii="仿宋_GB2312" w:eastAsia="仿宋_GB2312" w:hint="eastAsia"/>
          <w:b/>
          <w:sz w:val="32"/>
          <w:szCs w:val="32"/>
        </w:rPr>
        <w:t>四、新材料产业（责任单位：市经信局）</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lastRenderedPageBreak/>
        <w:t xml:space="preserve">　　（一）新型功能材料产业 </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1.新型金属功能材料 </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2.新型功能陶瓷材料 </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3.稀土功能材料 </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4.高纯元素及化合物 </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5.表面功能材料 </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6.高品质新型有机活性材料 </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7.新型膜材料 </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8.功能玻璃和新型光学材料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9.电子功能材料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10.生态环境材料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11.新型能</w:t>
      </w:r>
      <w:proofErr w:type="gramStart"/>
      <w:r w:rsidRPr="006B5FA1">
        <w:rPr>
          <w:rFonts w:ascii="仿宋_GB2312" w:eastAsia="仿宋_GB2312" w:hint="eastAsia"/>
          <w:sz w:val="32"/>
          <w:szCs w:val="32"/>
        </w:rPr>
        <w:t>源材料</w:t>
      </w:r>
      <w:proofErr w:type="gramEnd"/>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12.高品质合成橡胶</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13.高性能密封材料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14.新型催化材料及助剂</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F20501">
        <w:rPr>
          <w:rFonts w:ascii="仿宋_GB2312" w:eastAsia="仿宋_GB2312" w:hint="eastAsia"/>
          <w:sz w:val="32"/>
          <w:szCs w:val="32"/>
        </w:rPr>
        <w:t xml:space="preserve"> </w:t>
      </w:r>
      <w:r w:rsidRPr="006B5FA1">
        <w:rPr>
          <w:rFonts w:ascii="仿宋_GB2312" w:eastAsia="仿宋_GB2312" w:hint="eastAsia"/>
          <w:sz w:val="32"/>
          <w:szCs w:val="32"/>
        </w:rPr>
        <w:t>（二）先进结构材料产业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1.高品质特种钢铁材料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2.高性能有色金属及合金材料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3.新型结构陶瓷材料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4.工程塑料及合成树脂</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（三）高性能复合材料产业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1.高性能纤维及复合材料</w:t>
      </w:r>
    </w:p>
    <w:p w:rsidR="009C0773" w:rsidRDefault="009C0773" w:rsidP="00F20501">
      <w:pPr>
        <w:spacing w:line="0" w:lineRule="atLeast"/>
        <w:ind w:firstLine="630"/>
        <w:rPr>
          <w:rFonts w:ascii="仿宋_GB2312" w:eastAsia="仿宋_GB2312" w:hint="eastAsia"/>
          <w:sz w:val="32"/>
          <w:szCs w:val="32"/>
        </w:rPr>
      </w:pPr>
      <w:r w:rsidRPr="006B5FA1">
        <w:rPr>
          <w:rFonts w:ascii="仿宋_GB2312" w:eastAsia="仿宋_GB2312" w:hint="eastAsia"/>
          <w:sz w:val="32"/>
          <w:szCs w:val="32"/>
        </w:rPr>
        <w:t>2.金属基复合材料和陶瓷基复合材料</w:t>
      </w:r>
    </w:p>
    <w:p w:rsidR="00F20501" w:rsidRPr="00F20501" w:rsidRDefault="00F20501" w:rsidP="00F20501">
      <w:pPr>
        <w:spacing w:line="0" w:lineRule="atLeast"/>
        <w:ind w:firstLine="630"/>
        <w:rPr>
          <w:rFonts w:ascii="仿宋_GB2312" w:eastAsia="仿宋_GB2312" w:hint="eastAsia"/>
          <w:sz w:val="32"/>
          <w:szCs w:val="32"/>
        </w:rPr>
      </w:pPr>
      <w:r>
        <w:rPr>
          <w:rFonts w:ascii="仿宋_GB2312" w:eastAsia="仿宋_GB2312" w:hint="eastAsia"/>
          <w:sz w:val="32"/>
          <w:szCs w:val="32"/>
        </w:rPr>
        <w:t>（四）石墨烯</w:t>
      </w:r>
      <w:r w:rsidR="004811E8">
        <w:rPr>
          <w:rFonts w:ascii="仿宋_GB2312" w:eastAsia="仿宋_GB2312" w:hint="eastAsia"/>
          <w:sz w:val="32"/>
          <w:szCs w:val="32"/>
        </w:rPr>
        <w:t>新材料</w:t>
      </w:r>
    </w:p>
    <w:p w:rsidR="009C0773" w:rsidRPr="006B5FA1" w:rsidRDefault="009C0773" w:rsidP="00F20501">
      <w:pPr>
        <w:spacing w:line="0" w:lineRule="atLeast"/>
        <w:rPr>
          <w:rFonts w:ascii="仿宋_GB2312" w:eastAsia="仿宋_GB2312" w:hint="eastAsia"/>
          <w:b/>
          <w:sz w:val="32"/>
          <w:szCs w:val="32"/>
        </w:rPr>
      </w:pPr>
      <w:r w:rsidRPr="006B5FA1">
        <w:rPr>
          <w:rFonts w:ascii="仿宋_GB2312" w:eastAsia="仿宋_GB2312" w:hint="eastAsia"/>
          <w:b/>
          <w:sz w:val="32"/>
          <w:szCs w:val="32"/>
        </w:rPr>
        <w:t xml:space="preserve">　　五、生物产业（责任单位：市科技局）</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（一）生物医药产业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1.新型疫苗</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2.生物技术药物</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3.化学药品与原料药制造</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4.现代中药与民族药</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5.生物分离介质与药用辅料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6.海洋生物医药</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7.生物医药服务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lastRenderedPageBreak/>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（二）生物医学工程产业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1.高性能诊疗设备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2.体外诊断设备及产品</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3.植介入生物医用材料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（三）生物农业产业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1.生物育种</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2.生物肥料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3.生物饲料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4.生物兽药及兽用生物制品疫苗</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（四）生物制造产业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1.生物基材料</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2.生物化工产品</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3.特殊发酵产品与生物过程装备</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4.海洋生物活性物质及生物制品</w:t>
      </w:r>
    </w:p>
    <w:p w:rsidR="009C0773" w:rsidRPr="006B5FA1" w:rsidRDefault="009C0773" w:rsidP="00F20501">
      <w:pPr>
        <w:spacing w:line="0" w:lineRule="atLeast"/>
        <w:rPr>
          <w:rFonts w:ascii="仿宋_GB2312" w:eastAsia="仿宋_GB2312" w:hint="eastAsia"/>
          <w:b/>
          <w:sz w:val="32"/>
          <w:szCs w:val="32"/>
        </w:rPr>
      </w:pPr>
      <w:r w:rsidRPr="006B5FA1">
        <w:rPr>
          <w:rFonts w:ascii="仿宋_GB2312" w:eastAsia="仿宋_GB2312" w:hint="eastAsia"/>
          <w:b/>
          <w:sz w:val="32"/>
          <w:szCs w:val="32"/>
        </w:rPr>
        <w:t xml:space="preserve">　</w:t>
      </w:r>
      <w:r w:rsidR="00C1360F">
        <w:rPr>
          <w:rFonts w:ascii="仿宋_GB2312" w:eastAsia="仿宋_GB2312" w:hint="eastAsia"/>
          <w:b/>
          <w:sz w:val="32"/>
          <w:szCs w:val="32"/>
        </w:rPr>
        <w:t xml:space="preserve"> </w:t>
      </w:r>
      <w:r w:rsidRPr="006B5FA1">
        <w:rPr>
          <w:rFonts w:ascii="仿宋_GB2312" w:eastAsia="仿宋_GB2312" w:hint="eastAsia"/>
          <w:b/>
          <w:sz w:val="32"/>
          <w:szCs w:val="32"/>
        </w:rPr>
        <w:t>六、软件和信息服务（责任单位：市经信局）</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（一）高端软件和新兴信息服务产业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1.软件及应用系统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2.信息技术服务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3.电子商务服务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4.公共事业信息服务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5.数字内容服务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6.网络与信息安全服务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7.</w:t>
      </w:r>
      <w:proofErr w:type="gramStart"/>
      <w:r w:rsidRPr="006B5FA1">
        <w:rPr>
          <w:rFonts w:ascii="仿宋_GB2312" w:eastAsia="仿宋_GB2312" w:hint="eastAsia"/>
          <w:sz w:val="32"/>
          <w:szCs w:val="32"/>
        </w:rPr>
        <w:t>云计算</w:t>
      </w:r>
      <w:proofErr w:type="gramEnd"/>
      <w:r w:rsidRPr="006B5FA1">
        <w:rPr>
          <w:rFonts w:ascii="仿宋_GB2312" w:eastAsia="仿宋_GB2312" w:hint="eastAsia"/>
          <w:sz w:val="32"/>
          <w:szCs w:val="32"/>
        </w:rPr>
        <w:t>服务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8.大数据存储及应用开发</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9.物联网技术及服务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（二）卫星及应用产业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1.空间基础设施</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2.卫星通信应用系统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3.卫星导航应用服务系统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4.卫星遥感应用系统</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（三）动漫游戏</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1.数字内容创意生产：动画创意、剧本和制作、网页游戏研发、手机游戏研发、数字人才培训</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lastRenderedPageBreak/>
        <w:t xml:space="preserve">　　2.数字内容集成传输：动漫游戏内容集成、传输</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3.动漫游戏运营策划</w:t>
      </w:r>
    </w:p>
    <w:p w:rsidR="009C0773" w:rsidRPr="006B5FA1" w:rsidRDefault="009C0773" w:rsidP="00F20501">
      <w:pPr>
        <w:spacing w:line="0" w:lineRule="atLeast"/>
        <w:rPr>
          <w:rFonts w:ascii="仿宋_GB2312" w:eastAsia="仿宋_GB2312" w:hint="eastAsia"/>
          <w:b/>
          <w:sz w:val="32"/>
          <w:szCs w:val="32"/>
        </w:rPr>
      </w:pPr>
      <w:r w:rsidRPr="006B5FA1">
        <w:rPr>
          <w:rFonts w:ascii="仿宋_GB2312" w:eastAsia="仿宋_GB2312" w:hint="eastAsia"/>
          <w:b/>
          <w:sz w:val="32"/>
          <w:szCs w:val="32"/>
        </w:rPr>
        <w:t xml:space="preserve">　</w:t>
      </w:r>
      <w:r w:rsidR="00C1360F">
        <w:rPr>
          <w:rFonts w:ascii="仿宋_GB2312" w:eastAsia="仿宋_GB2312" w:hint="eastAsia"/>
          <w:b/>
          <w:sz w:val="32"/>
          <w:szCs w:val="32"/>
        </w:rPr>
        <w:t xml:space="preserve"> </w:t>
      </w:r>
      <w:r w:rsidRPr="006B5FA1">
        <w:rPr>
          <w:rFonts w:ascii="仿宋_GB2312" w:eastAsia="仿宋_GB2312" w:hint="eastAsia"/>
          <w:b/>
          <w:sz w:val="32"/>
          <w:szCs w:val="32"/>
        </w:rPr>
        <w:t>七、文化创意（责任单位：市文发办）</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（一）创意设计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1.工业设计：模型设计、包装设计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2.时尚设计：广告设计、服装设计、品牌设计</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3.其它专业设计：工艺美术品设计、建筑装饰设计、社会经济咨询</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（二）动漫游戏</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同软件和信息服务业</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（三）基于移动互联网的新媒体</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全媒体传播、文化产品电子商务、大型网站开发运营</w:t>
      </w:r>
    </w:p>
    <w:p w:rsidR="009C0773" w:rsidRPr="006B5FA1" w:rsidRDefault="009C0773" w:rsidP="00F20501">
      <w:pPr>
        <w:spacing w:line="0" w:lineRule="atLeast"/>
        <w:rPr>
          <w:rFonts w:ascii="仿宋_GB2312" w:eastAsia="仿宋_GB2312" w:hint="eastAsia"/>
          <w:sz w:val="32"/>
          <w:szCs w:val="32"/>
        </w:rPr>
      </w:pPr>
      <w:r w:rsidRPr="006B5FA1">
        <w:rPr>
          <w:rFonts w:ascii="仿宋_GB2312" w:eastAsia="仿宋_GB2312" w:hint="eastAsia"/>
          <w:sz w:val="32"/>
          <w:szCs w:val="32"/>
        </w:rPr>
        <w:t xml:space="preserve">　</w:t>
      </w:r>
      <w:r w:rsidR="00C1360F">
        <w:rPr>
          <w:rFonts w:ascii="仿宋_GB2312" w:eastAsia="仿宋_GB2312" w:hint="eastAsia"/>
          <w:sz w:val="32"/>
          <w:szCs w:val="32"/>
        </w:rPr>
        <w:t xml:space="preserve"> </w:t>
      </w:r>
      <w:r w:rsidRPr="006B5FA1">
        <w:rPr>
          <w:rFonts w:ascii="仿宋_GB2312" w:eastAsia="仿宋_GB2312" w:hint="eastAsia"/>
          <w:sz w:val="32"/>
          <w:szCs w:val="32"/>
        </w:rPr>
        <w:t>（四）演艺娱乐</w:t>
      </w:r>
    </w:p>
    <w:p w:rsidR="009C0773" w:rsidRPr="006B5FA1" w:rsidRDefault="009C0773" w:rsidP="00F20501">
      <w:pPr>
        <w:spacing w:line="0" w:lineRule="atLeast"/>
        <w:rPr>
          <w:sz w:val="32"/>
          <w:szCs w:val="32"/>
        </w:rPr>
      </w:pPr>
      <w:r w:rsidRPr="006B5FA1">
        <w:rPr>
          <w:rFonts w:ascii="仿宋_GB2312" w:eastAsia="仿宋_GB2312" w:hint="eastAsia"/>
          <w:sz w:val="32"/>
          <w:szCs w:val="32"/>
        </w:rPr>
        <w:t xml:space="preserve">　　节目制作、影视拍摄和制作</w:t>
      </w:r>
    </w:p>
    <w:p w:rsidR="009C0773" w:rsidRPr="00F20501" w:rsidRDefault="00F20501" w:rsidP="00C1360F">
      <w:pPr>
        <w:spacing w:line="0" w:lineRule="atLeast"/>
        <w:rPr>
          <w:rFonts w:ascii="仿宋" w:eastAsia="仿宋" w:hAnsi="仿宋"/>
          <w:sz w:val="32"/>
          <w:szCs w:val="32"/>
        </w:rPr>
      </w:pPr>
      <w:r>
        <w:rPr>
          <w:rFonts w:ascii="仿宋_GB2312" w:eastAsia="仿宋_GB2312" w:hint="eastAsia"/>
          <w:b/>
          <w:sz w:val="32"/>
          <w:szCs w:val="32"/>
        </w:rPr>
        <w:t xml:space="preserve">　</w:t>
      </w:r>
      <w:r w:rsidR="00C1360F">
        <w:rPr>
          <w:rFonts w:ascii="仿宋_GB2312" w:eastAsia="仿宋_GB2312" w:hint="eastAsia"/>
          <w:b/>
          <w:sz w:val="32"/>
          <w:szCs w:val="32"/>
        </w:rPr>
        <w:t xml:space="preserve"> </w:t>
      </w:r>
      <w:r>
        <w:rPr>
          <w:rFonts w:ascii="仿宋_GB2312" w:eastAsia="仿宋_GB2312" w:hint="eastAsia"/>
          <w:b/>
          <w:sz w:val="32"/>
          <w:szCs w:val="32"/>
        </w:rPr>
        <w:t>八</w:t>
      </w:r>
      <w:r w:rsidRPr="006B5FA1">
        <w:rPr>
          <w:rFonts w:ascii="仿宋_GB2312" w:eastAsia="仿宋_GB2312" w:hint="eastAsia"/>
          <w:b/>
          <w:sz w:val="32"/>
          <w:szCs w:val="32"/>
        </w:rPr>
        <w:t>、</w:t>
      </w:r>
      <w:r>
        <w:rPr>
          <w:rFonts w:ascii="仿宋_GB2312" w:eastAsia="仿宋_GB2312" w:hint="eastAsia"/>
          <w:b/>
          <w:sz w:val="32"/>
          <w:szCs w:val="32"/>
        </w:rPr>
        <w:t>物联网产业</w:t>
      </w:r>
      <w:r w:rsidRPr="006B5FA1">
        <w:rPr>
          <w:rFonts w:ascii="仿宋_GB2312" w:eastAsia="仿宋_GB2312" w:hint="eastAsia"/>
          <w:b/>
          <w:sz w:val="32"/>
          <w:szCs w:val="32"/>
        </w:rPr>
        <w:t>（责任单位：市</w:t>
      </w:r>
      <w:r>
        <w:rPr>
          <w:rFonts w:ascii="仿宋_GB2312" w:eastAsia="仿宋_GB2312" w:hint="eastAsia"/>
          <w:b/>
          <w:sz w:val="32"/>
          <w:szCs w:val="32"/>
        </w:rPr>
        <w:t>经信局</w:t>
      </w:r>
      <w:r w:rsidRPr="006B5FA1">
        <w:rPr>
          <w:rFonts w:ascii="仿宋_GB2312" w:eastAsia="仿宋_GB2312" w:hint="eastAsia"/>
          <w:b/>
          <w:sz w:val="32"/>
          <w:szCs w:val="32"/>
        </w:rPr>
        <w:t>）</w:t>
      </w:r>
    </w:p>
    <w:sectPr w:rsidR="009C0773" w:rsidRPr="00F20501" w:rsidSect="001127B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56C" w:rsidRDefault="00B1356C" w:rsidP="0068576A">
      <w:r>
        <w:separator/>
      </w:r>
    </w:p>
  </w:endnote>
  <w:endnote w:type="continuationSeparator" w:id="0">
    <w:p w:rsidR="00B1356C" w:rsidRDefault="00B1356C" w:rsidP="0068576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56C" w:rsidRDefault="00B1356C" w:rsidP="0068576A">
      <w:r>
        <w:separator/>
      </w:r>
    </w:p>
  </w:footnote>
  <w:footnote w:type="continuationSeparator" w:id="0">
    <w:p w:rsidR="00B1356C" w:rsidRDefault="00B1356C" w:rsidP="00685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899"/>
    <w:rsid w:val="000A5133"/>
    <w:rsid w:val="00100283"/>
    <w:rsid w:val="001127B9"/>
    <w:rsid w:val="00185BD3"/>
    <w:rsid w:val="002A4F14"/>
    <w:rsid w:val="002D4F6F"/>
    <w:rsid w:val="00386262"/>
    <w:rsid w:val="00411776"/>
    <w:rsid w:val="004422B0"/>
    <w:rsid w:val="004811E8"/>
    <w:rsid w:val="00601C25"/>
    <w:rsid w:val="0068576A"/>
    <w:rsid w:val="006E2DA0"/>
    <w:rsid w:val="00750E4F"/>
    <w:rsid w:val="008B4F33"/>
    <w:rsid w:val="009C0773"/>
    <w:rsid w:val="00A2319F"/>
    <w:rsid w:val="00B1356C"/>
    <w:rsid w:val="00B37E8F"/>
    <w:rsid w:val="00C05A1E"/>
    <w:rsid w:val="00C1155B"/>
    <w:rsid w:val="00C1360F"/>
    <w:rsid w:val="00C65655"/>
    <w:rsid w:val="00CA231C"/>
    <w:rsid w:val="00CB3FC0"/>
    <w:rsid w:val="00CF05B5"/>
    <w:rsid w:val="00D27590"/>
    <w:rsid w:val="00D82899"/>
    <w:rsid w:val="00D974E0"/>
    <w:rsid w:val="00DA0197"/>
    <w:rsid w:val="00DD3CA6"/>
    <w:rsid w:val="00E84423"/>
    <w:rsid w:val="00EC47C9"/>
    <w:rsid w:val="00EC5894"/>
    <w:rsid w:val="00F20501"/>
    <w:rsid w:val="00F3078F"/>
    <w:rsid w:val="00F44076"/>
    <w:rsid w:val="00F93917"/>
    <w:rsid w:val="00FD1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899"/>
    <w:pPr>
      <w:ind w:firstLineChars="200" w:firstLine="420"/>
    </w:pPr>
  </w:style>
  <w:style w:type="paragraph" w:styleId="a4">
    <w:name w:val="Normal (Web)"/>
    <w:basedOn w:val="a"/>
    <w:link w:val="Char"/>
    <w:uiPriority w:val="99"/>
    <w:rsid w:val="00185BD3"/>
    <w:pPr>
      <w:widowControl/>
      <w:spacing w:before="100" w:beforeAutospacing="1" w:after="100" w:afterAutospacing="1"/>
      <w:jc w:val="left"/>
    </w:pPr>
    <w:rPr>
      <w:rFonts w:ascii="宋体" w:eastAsia="宋体" w:hAnsi="Times New Roman" w:cs="宋体"/>
      <w:kern w:val="0"/>
      <w:sz w:val="24"/>
      <w:szCs w:val="24"/>
    </w:rPr>
  </w:style>
  <w:style w:type="paragraph" w:customStyle="1" w:styleId="p0">
    <w:name w:val="p0"/>
    <w:basedOn w:val="a"/>
    <w:rsid w:val="00185BD3"/>
    <w:pPr>
      <w:widowControl/>
    </w:pPr>
    <w:rPr>
      <w:rFonts w:ascii="Calibri" w:eastAsia="宋体" w:hAnsi="Calibri" w:cs="宋体"/>
      <w:kern w:val="0"/>
      <w:szCs w:val="21"/>
    </w:rPr>
  </w:style>
  <w:style w:type="character" w:customStyle="1" w:styleId="Char">
    <w:name w:val="普通(网站) Char"/>
    <w:basedOn w:val="a0"/>
    <w:link w:val="a4"/>
    <w:uiPriority w:val="99"/>
    <w:rsid w:val="00185BD3"/>
    <w:rPr>
      <w:rFonts w:ascii="宋体" w:eastAsia="宋体" w:hAnsi="Times New Roman" w:cs="宋体"/>
      <w:kern w:val="0"/>
      <w:sz w:val="24"/>
      <w:szCs w:val="24"/>
    </w:rPr>
  </w:style>
  <w:style w:type="paragraph" w:styleId="a5">
    <w:name w:val="header"/>
    <w:basedOn w:val="a"/>
    <w:link w:val="Char0"/>
    <w:uiPriority w:val="99"/>
    <w:unhideWhenUsed/>
    <w:rsid w:val="006857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8576A"/>
    <w:rPr>
      <w:sz w:val="18"/>
      <w:szCs w:val="18"/>
    </w:rPr>
  </w:style>
  <w:style w:type="paragraph" w:styleId="a6">
    <w:name w:val="footer"/>
    <w:basedOn w:val="a"/>
    <w:link w:val="Char1"/>
    <w:uiPriority w:val="99"/>
    <w:unhideWhenUsed/>
    <w:rsid w:val="0068576A"/>
    <w:pPr>
      <w:tabs>
        <w:tab w:val="center" w:pos="4153"/>
        <w:tab w:val="right" w:pos="8306"/>
      </w:tabs>
      <w:snapToGrid w:val="0"/>
      <w:jc w:val="left"/>
    </w:pPr>
    <w:rPr>
      <w:sz w:val="18"/>
      <w:szCs w:val="18"/>
    </w:rPr>
  </w:style>
  <w:style w:type="character" w:customStyle="1" w:styleId="Char1">
    <w:name w:val="页脚 Char"/>
    <w:basedOn w:val="a0"/>
    <w:link w:val="a6"/>
    <w:uiPriority w:val="99"/>
    <w:rsid w:val="0068576A"/>
    <w:rPr>
      <w:sz w:val="18"/>
      <w:szCs w:val="18"/>
    </w:rPr>
  </w:style>
</w:styles>
</file>

<file path=word/webSettings.xml><?xml version="1.0" encoding="utf-8"?>
<w:webSettings xmlns:r="http://schemas.openxmlformats.org/officeDocument/2006/relationships" xmlns:w="http://schemas.openxmlformats.org/wordprocessingml/2006/main">
  <w:divs>
    <w:div w:id="19055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8</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庄博钦</dc:creator>
  <cp:keywords/>
  <dc:description/>
  <cp:lastModifiedBy>dell</cp:lastModifiedBy>
  <cp:revision>15</cp:revision>
  <cp:lastPrinted>2018-04-03T05:21:00Z</cp:lastPrinted>
  <dcterms:created xsi:type="dcterms:W3CDTF">2018-03-06T14:32:00Z</dcterms:created>
  <dcterms:modified xsi:type="dcterms:W3CDTF">2018-04-03T09:22:00Z</dcterms:modified>
</cp:coreProperties>
</file>