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647" w:rsidRDefault="00E52588" w:rsidP="00E72165">
      <w:pPr>
        <w:spacing w:line="400" w:lineRule="exact"/>
        <w:jc w:val="center"/>
        <w:rPr>
          <w:rFonts w:ascii="新宋体" w:eastAsia="新宋体" w:hAnsi="新宋体" w:cs="新宋体"/>
          <w:b/>
          <w:bCs/>
          <w:sz w:val="24"/>
        </w:rPr>
      </w:pPr>
      <w:r>
        <w:rPr>
          <w:rFonts w:ascii="新宋体" w:eastAsia="新宋体" w:hAnsi="新宋体" w:cs="新宋体" w:hint="eastAsia"/>
          <w:b/>
          <w:bCs/>
          <w:sz w:val="24"/>
        </w:rPr>
        <w:t>重点研究选题方向</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1.围绕建设创新型省份，深入研究如何完善区域创新体系，深化科技体制机制改革，补齐科技研发投入、基础研究、成果转化等方面的短板。</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2.围绕提升产业链发展水平，深入研究梳理电子信息、机械装备、石油化工三大主导产业以及纺织鞋服、食品、冶金、建材等传统产业的链条，</w:t>
      </w:r>
      <w:proofErr w:type="gramStart"/>
      <w:r>
        <w:rPr>
          <w:rFonts w:ascii="新宋体" w:eastAsia="新宋体" w:hAnsi="新宋体" w:cs="新宋体" w:hint="eastAsia"/>
          <w:sz w:val="24"/>
        </w:rPr>
        <w:t>明确强链补链延链重点</w:t>
      </w:r>
      <w:proofErr w:type="gramEnd"/>
      <w:r>
        <w:rPr>
          <w:rFonts w:ascii="新宋体" w:eastAsia="新宋体" w:hAnsi="新宋体" w:cs="新宋体" w:hint="eastAsia"/>
          <w:sz w:val="24"/>
        </w:rPr>
        <w:t>和技术突破路径，提高产业</w:t>
      </w:r>
      <w:proofErr w:type="gramStart"/>
      <w:r>
        <w:rPr>
          <w:rFonts w:ascii="新宋体" w:eastAsia="新宋体" w:hAnsi="新宋体" w:cs="新宋体" w:hint="eastAsia"/>
          <w:sz w:val="24"/>
        </w:rPr>
        <w:t>链供应</w:t>
      </w:r>
      <w:proofErr w:type="gramEnd"/>
      <w:r>
        <w:rPr>
          <w:rFonts w:ascii="新宋体" w:eastAsia="新宋体" w:hAnsi="新宋体" w:cs="新宋体" w:hint="eastAsia"/>
          <w:sz w:val="24"/>
        </w:rPr>
        <w:t>链稳定性和竞争力。</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3.围绕打造数字经济发展高地，深入研究数字产业化、产业数字化的重点领域、发展方向和实现路径。</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4.围绕融入新发展格局，分析福建在双循环中的定位、基础和优势，研究打造国内大循环重要节点和构建国内国际双循环相互促进重要通道的重点任务，构建现代流通体系的“福建版本”。</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5.围绕发挥投资对优化供给结构的关键作用，深入研究有利于区域协调发展，有利于调结构、补短板、增后劲的投资方向和重点。</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6.围绕打造</w:t>
      </w:r>
      <w:r w:rsidR="00F233A1">
        <w:rPr>
          <w:rFonts w:ascii="新宋体" w:eastAsia="新宋体" w:hAnsi="新宋体" w:cs="新宋体" w:hint="eastAsia"/>
          <w:sz w:val="24"/>
        </w:rPr>
        <w:t>一</w:t>
      </w:r>
      <w:r>
        <w:rPr>
          <w:rFonts w:ascii="新宋体" w:eastAsia="新宋体" w:hAnsi="新宋体" w:cs="新宋体" w:hint="eastAsia"/>
          <w:sz w:val="24"/>
        </w:rPr>
        <w:t>流营商环境，深入研究激发民营经济活力、深化“放管服”改革、完善要素配置市场化体制机制等方面的思路和措施。</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7.围绕深化两大协同发展区建设，深入研究增强极化带动效应、打造都市圈、完善协作机制等问题。</w:t>
      </w:r>
      <w:bookmarkStart w:id="0" w:name="_GoBack"/>
      <w:bookmarkEnd w:id="0"/>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8.围绕推进以人为核心的城镇化，深入研究完善户籍制度改革、增加公共服务供给、加强基层社会治理等方面的思路和措施。</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9.围绕在构建开放型经济新体制上走前头，深入研究如何发挥多区叠加优势，以制度创新推进更高水平的对外开放。</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10.围绕深化</w:t>
      </w:r>
      <w:proofErr w:type="gramStart"/>
      <w:r>
        <w:rPr>
          <w:rFonts w:ascii="新宋体" w:eastAsia="新宋体" w:hAnsi="新宋体" w:cs="新宋体" w:hint="eastAsia"/>
          <w:sz w:val="24"/>
        </w:rPr>
        <w:t>生态省</w:t>
      </w:r>
      <w:proofErr w:type="gramEnd"/>
      <w:r>
        <w:rPr>
          <w:rFonts w:ascii="新宋体" w:eastAsia="新宋体" w:hAnsi="新宋体" w:cs="新宋体" w:hint="eastAsia"/>
          <w:sz w:val="24"/>
        </w:rPr>
        <w:t>建设，深入研究构建新型环境治理体系、改善生态环境质量、推进生态文明体制机制创新的思路和措施。</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11.围绕打造</w:t>
      </w:r>
      <w:proofErr w:type="gramStart"/>
      <w:r>
        <w:rPr>
          <w:rFonts w:ascii="新宋体" w:eastAsia="新宋体" w:hAnsi="新宋体" w:cs="新宋体" w:hint="eastAsia"/>
          <w:sz w:val="24"/>
        </w:rPr>
        <w:t>台胞台</w:t>
      </w:r>
      <w:proofErr w:type="gramEnd"/>
      <w:r>
        <w:rPr>
          <w:rFonts w:ascii="新宋体" w:eastAsia="新宋体" w:hAnsi="新宋体" w:cs="新宋体" w:hint="eastAsia"/>
          <w:sz w:val="24"/>
        </w:rPr>
        <w:t>企登陆第一家园，深入研究新形势下深化闽台各领域融合发展的思路、重点和举措。</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12.围绕统筹发展与安全，深入研究保障人民生命安全、经济安全、金融安全、社会安全等方面的思路举措。</w:t>
      </w:r>
    </w:p>
    <w:p w:rsidR="00457647" w:rsidRDefault="00E52588">
      <w:pPr>
        <w:spacing w:line="400" w:lineRule="exact"/>
        <w:ind w:firstLineChars="200" w:firstLine="480"/>
        <w:rPr>
          <w:rFonts w:ascii="新宋体" w:eastAsia="新宋体" w:hAnsi="新宋体" w:cs="新宋体"/>
          <w:sz w:val="24"/>
        </w:rPr>
      </w:pPr>
      <w:r>
        <w:rPr>
          <w:rFonts w:ascii="新宋体" w:eastAsia="新宋体" w:hAnsi="新宋体" w:cs="新宋体" w:hint="eastAsia"/>
          <w:sz w:val="24"/>
        </w:rPr>
        <w:t>13.围绕实现“十四五”发展目标，在区域金融体系建设、营商环境建设、治理体系和治理能力现代化以及加强党的建设等方面的思路举措。</w:t>
      </w:r>
    </w:p>
    <w:p w:rsidR="00457647" w:rsidRDefault="00457647">
      <w:pPr>
        <w:spacing w:line="400" w:lineRule="exact"/>
        <w:ind w:firstLineChars="200" w:firstLine="480"/>
        <w:rPr>
          <w:rFonts w:ascii="新宋体" w:eastAsia="新宋体" w:hAnsi="新宋体" w:cs="新宋体"/>
          <w:sz w:val="24"/>
        </w:rPr>
      </w:pPr>
    </w:p>
    <w:p w:rsidR="00457647" w:rsidRDefault="00457647">
      <w:pPr>
        <w:spacing w:line="400" w:lineRule="exact"/>
        <w:ind w:firstLineChars="200" w:firstLine="480"/>
        <w:rPr>
          <w:rFonts w:ascii="新宋体" w:eastAsia="新宋体" w:hAnsi="新宋体" w:cs="新宋体"/>
          <w:sz w:val="24"/>
        </w:rPr>
      </w:pPr>
    </w:p>
    <w:p w:rsidR="00457647" w:rsidRDefault="00457647">
      <w:pPr>
        <w:spacing w:line="400" w:lineRule="exact"/>
        <w:ind w:firstLineChars="200" w:firstLine="480"/>
        <w:rPr>
          <w:rFonts w:ascii="新宋体" w:eastAsia="新宋体" w:hAnsi="新宋体" w:cs="新宋体"/>
          <w:sz w:val="24"/>
        </w:rPr>
      </w:pPr>
    </w:p>
    <w:p w:rsidR="00457647" w:rsidRDefault="00457647"/>
    <w:p w:rsidR="00457647" w:rsidRDefault="00457647"/>
    <w:p w:rsidR="00457647" w:rsidRDefault="00457647"/>
    <w:sectPr w:rsidR="00457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E1B" w:rsidRDefault="00010E1B" w:rsidP="00E72165">
      <w:r>
        <w:separator/>
      </w:r>
    </w:p>
  </w:endnote>
  <w:endnote w:type="continuationSeparator" w:id="0">
    <w:p w:rsidR="00010E1B" w:rsidRDefault="00010E1B" w:rsidP="00E7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E1B" w:rsidRDefault="00010E1B" w:rsidP="00E72165">
      <w:r>
        <w:separator/>
      </w:r>
    </w:p>
  </w:footnote>
  <w:footnote w:type="continuationSeparator" w:id="0">
    <w:p w:rsidR="00010E1B" w:rsidRDefault="00010E1B" w:rsidP="00E7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647"/>
    <w:rsid w:val="00010E1B"/>
    <w:rsid w:val="00457647"/>
    <w:rsid w:val="00E52588"/>
    <w:rsid w:val="00E72165"/>
    <w:rsid w:val="00F233A1"/>
    <w:rsid w:val="19155884"/>
    <w:rsid w:val="3363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9586D"/>
  <w15:docId w15:val="{124F8AAE-AD0A-4346-9C5D-74C8E440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1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72165"/>
    <w:rPr>
      <w:kern w:val="2"/>
      <w:sz w:val="18"/>
      <w:szCs w:val="18"/>
    </w:rPr>
  </w:style>
  <w:style w:type="paragraph" w:styleId="a5">
    <w:name w:val="footer"/>
    <w:basedOn w:val="a"/>
    <w:link w:val="a6"/>
    <w:rsid w:val="00E72165"/>
    <w:pPr>
      <w:tabs>
        <w:tab w:val="center" w:pos="4153"/>
        <w:tab w:val="right" w:pos="8306"/>
      </w:tabs>
      <w:snapToGrid w:val="0"/>
      <w:jc w:val="left"/>
    </w:pPr>
    <w:rPr>
      <w:sz w:val="18"/>
      <w:szCs w:val="18"/>
    </w:rPr>
  </w:style>
  <w:style w:type="character" w:customStyle="1" w:styleId="a6">
    <w:name w:val="页脚 字符"/>
    <w:basedOn w:val="a0"/>
    <w:link w:val="a5"/>
    <w:rsid w:val="00E721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匿名用户</cp:lastModifiedBy>
  <cp:revision>3</cp:revision>
  <cp:lastPrinted>2020-09-14T07:27:00Z</cp:lastPrinted>
  <dcterms:created xsi:type="dcterms:W3CDTF">2020-09-14T01:19:00Z</dcterms:created>
  <dcterms:modified xsi:type="dcterms:W3CDTF">2020-09-14T07:32:00Z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