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2" w:type="dxa"/>
        <w:tblCellMar>
          <w:left w:w="0" w:type="dxa"/>
          <w:right w:w="0" w:type="dxa"/>
        </w:tblCellMar>
        <w:tblLook w:val="04A0"/>
      </w:tblPr>
      <w:tblGrid>
        <w:gridCol w:w="730"/>
        <w:gridCol w:w="767"/>
        <w:gridCol w:w="2388"/>
        <w:gridCol w:w="1422"/>
        <w:gridCol w:w="1201"/>
        <w:gridCol w:w="1006"/>
        <w:gridCol w:w="939"/>
        <w:gridCol w:w="2419"/>
        <w:gridCol w:w="1170"/>
        <w:gridCol w:w="840"/>
        <w:gridCol w:w="1095"/>
        <w:gridCol w:w="885"/>
      </w:tblGrid>
      <w:tr w:rsidR="004253C8">
        <w:trPr>
          <w:trHeight w:val="1104"/>
        </w:trPr>
        <w:tc>
          <w:tcPr>
            <w:tcW w:w="148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福州大学第26期本科生科研训练计划立项项目汇总表</w:t>
            </w:r>
          </w:p>
        </w:tc>
      </w:tr>
      <w:tr w:rsidR="004253C8">
        <w:trPr>
          <w:trHeight w:val="362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参与学生总人数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项目其他成员信息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批准额度(元)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备注</w:t>
            </w:r>
          </w:p>
        </w:tc>
      </w:tr>
      <w:tr w:rsidR="004253C8">
        <w:trPr>
          <w:trHeight w:val="816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253C8">
        <w:trPr>
          <w:trHeight w:val="102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26248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代际和谐视角下的的智能家居产品设计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王枫淯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171709090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黄欣怡/171709067,钟昱恺/171809023,聂广艺/171809062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洪歆慧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02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26249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符合次世代老年人健康辅食需求的智能产品设计与研究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李迪嘉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171709078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刘小龙/171709054,刘彦辰/171709088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王丞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3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立足于濒危动物保护的数字化创意卡通IP设计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李忆平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171802058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谢正颖/171802284,刘乐谣/171801096,詹敏仪/171802189,刘锦/171802183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黄晓瑜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3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26251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手语学堂拍译交互应用设计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李宇辰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171802254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方辰/171802412,曹莉平/171802252,林锡明/171802377,赵慧中/171802302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郝文远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69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26252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歌仔戏传承保护形式的数字化创新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徐靖雯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171802087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何心仪/171802065,贾雨霏/171802081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赖爱清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02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26253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公共危机下的治愈系产品创新设计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徐君如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171709083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谢婕/171709077,赖冬梅/171709076,牛腾俊/171709065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洪歆慧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3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26254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应急医疗资源虚拟管理调配体验设计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赵龙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171802417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钟龙飞/171802506,孟宇欣/171802513,李罗曼/171802264,郑婉钰/171802268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02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26255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改善社交恐惧心理疾病的平行实景应用设计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171802052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刘怡然/171809090,黄乐瑶/171802009,王洋/171802507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69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26256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提高青少年鸟类资源保护意识的教育游戏设计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黄晓宝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171702119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王少慧/171702101,郭雪钰/171702140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69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26257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保护濒危野生动物主题教育的体感交互设计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傅怡宁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171802278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初保军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02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26258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德化白瓷与宜兴紫砂捂灰工艺结合的文创产品开发研究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周柯希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171802348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王亦谦/171802021,张慧喆/171802003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金优石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69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26259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发展海洋经济背景下提高儿童环保认知的应用设计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李树胜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171702184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吴雨桐/171702156,吴灿明/171702224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11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26260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Once Mop One Bottle Water—— 一款基于活塞系统的拖布及清洗桶设计研究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张新禾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171809039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高婧/171709066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洒玉波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02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26261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《基于用户体验的新冠病毒公共检测系统的设计研究》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黄梓锋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171702287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李巧巧/171702354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周文治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02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26262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提高大学生网络金融安全的教育游戏设计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林晴云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171802167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廖芸/171802166,李炳怡/171802158,李雯雯/171802146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69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26263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传统榫卯工艺结合陶瓷文创的新技术应用研究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李祯琪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171802516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黄佳欣/171802361,任叶子予/171802517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金优石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02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26264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商业空间设计中艺术介入的美育价值研究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陈新荣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171802173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陈自辉/171802476,王雪颖/171802343,钟何子珺/171702321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梁青、叶昱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副教授、讲师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3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26265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基于新媒体时代以海洋保护为主题的互动式纪录片研究 ——以鼓浪屿“大海保卫战”活动为例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赵贞力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171802231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李亦然/171702096,马静/171802461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刘丽倩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84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26266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预防校园霸凌教育游戏设计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彭枫基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171802172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冯科/171802004,郑瀚/171802015,任为煌/171802124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郝文远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69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26267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商业空间设计的思政教育研究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华盛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171802088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徐晓慧/171802103,李岩博/171802077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梁青、叶昱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副教授、讲师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69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26268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针对“空巢青年”的线上心理疏导平台设计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蔡伯龙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171809066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高一可/171809084,郑夷龙/171809065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69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26269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中国古代花丝镶嵌工艺与彩绘陶瓷的结合与创新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孙荧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171802443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李依璇/171802384,赵莹/171802362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金优石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02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26270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文艺店铺的虚拟仿真实验项目研究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朱席芬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171702246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邓辉/171802200,黄惠君/171802323,陈芷欣/171702230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梁青、叶昱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副教授、讲师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3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26271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传统漆艺与现代产品艺术结合研究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李幸真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171802171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康佳旭/171802250,林耿正/171801112,万雨轩/171802394,潘子涵/171802138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周文治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102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26272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基于界面设计的服装类移动端应用设计研究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晋熙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171702324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陈秋旭/171702216,邵希沛/171702320,杨源/171702254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徐文艳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53C8">
        <w:trPr>
          <w:trHeight w:val="69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26273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工艺美院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基于中国优秀文化在现代家居中的体验设计研究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张岐萌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171802035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雷书博/171802037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周文治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EF3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3C8" w:rsidRDefault="00425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A045A5" w:rsidRDefault="00A045A5" w:rsidP="00A045A5"/>
    <w:p w:rsidR="00A045A5" w:rsidRPr="00A045A5" w:rsidRDefault="00A045A5" w:rsidP="00A045A5">
      <w:pPr>
        <w:tabs>
          <w:tab w:val="center" w:pos="7706"/>
        </w:tabs>
        <w:ind w:firstLineChars="350" w:firstLine="735"/>
        <w:rPr>
          <w:color w:val="0000FF"/>
        </w:rPr>
      </w:pPr>
      <w:r w:rsidRPr="002F341B">
        <w:rPr>
          <w:rFonts w:hint="eastAsia"/>
        </w:rPr>
        <w:t>厦门工艺美术学院：</w:t>
      </w:r>
      <w:r w:rsidR="002F341B" w:rsidRPr="002F341B">
        <w:rPr>
          <w:rFonts w:hint="eastAsia"/>
        </w:rPr>
        <w:t>获批</w:t>
      </w:r>
      <w:r w:rsidRPr="002F341B">
        <w:rPr>
          <w:rFonts w:hint="eastAsia"/>
        </w:rPr>
        <w:t>福州大学第</w:t>
      </w:r>
      <w:r w:rsidRPr="002F341B">
        <w:t>26</w:t>
      </w:r>
      <w:r w:rsidRPr="002F341B">
        <w:rPr>
          <w:rFonts w:hint="eastAsia"/>
        </w:rPr>
        <w:t>期本科生科研训练计划</w:t>
      </w:r>
      <w:r w:rsidR="002F341B" w:rsidRPr="002F341B">
        <w:rPr>
          <w:rFonts w:hint="eastAsia"/>
          <w:color w:val="0000FF"/>
        </w:rPr>
        <w:t>校级立项</w:t>
      </w:r>
      <w:r w:rsidR="002F341B" w:rsidRPr="002F341B">
        <w:rPr>
          <w:rFonts w:hint="eastAsia"/>
          <w:color w:val="0000FF"/>
        </w:rPr>
        <w:t>26</w:t>
      </w:r>
      <w:r w:rsidR="002F341B" w:rsidRPr="002F341B">
        <w:rPr>
          <w:rFonts w:hint="eastAsia"/>
          <w:color w:val="0000FF"/>
        </w:rPr>
        <w:t>项</w:t>
      </w:r>
    </w:p>
    <w:p w:rsidR="004253C8" w:rsidRDefault="004253C8"/>
    <w:sectPr w:rsidR="004253C8" w:rsidSect="004253C8">
      <w:footerReference w:type="default" r:id="rId7"/>
      <w:pgSz w:w="16838" w:h="11906" w:orient="landscape"/>
      <w:pgMar w:top="1270" w:right="1080" w:bottom="110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97" w:rsidRDefault="006F7997" w:rsidP="004253C8">
      <w:r>
        <w:separator/>
      </w:r>
    </w:p>
  </w:endnote>
  <w:endnote w:type="continuationSeparator" w:id="0">
    <w:p w:rsidR="006F7997" w:rsidRDefault="006F7997" w:rsidP="00425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C8" w:rsidRDefault="00B950C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253C8" w:rsidRDefault="00B950C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371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F341B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97" w:rsidRDefault="006F7997" w:rsidP="004253C8">
      <w:r>
        <w:separator/>
      </w:r>
    </w:p>
  </w:footnote>
  <w:footnote w:type="continuationSeparator" w:id="0">
    <w:p w:rsidR="006F7997" w:rsidRDefault="006F7997" w:rsidP="00425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7321259"/>
    <w:rsid w:val="001638B3"/>
    <w:rsid w:val="001C1830"/>
    <w:rsid w:val="002F341B"/>
    <w:rsid w:val="00371BDB"/>
    <w:rsid w:val="004253C8"/>
    <w:rsid w:val="005E4908"/>
    <w:rsid w:val="006B01D7"/>
    <w:rsid w:val="006F7997"/>
    <w:rsid w:val="009C082B"/>
    <w:rsid w:val="00A045A5"/>
    <w:rsid w:val="00B950C1"/>
    <w:rsid w:val="00EF3716"/>
    <w:rsid w:val="37321259"/>
    <w:rsid w:val="377C5E51"/>
    <w:rsid w:val="3ED17EA7"/>
    <w:rsid w:val="4C066FBD"/>
    <w:rsid w:val="578A0E89"/>
    <w:rsid w:val="7188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3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2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2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2020-06-04T03:40:00Z</cp:lastPrinted>
  <dcterms:created xsi:type="dcterms:W3CDTF">2020-06-10T08:30:00Z</dcterms:created>
  <dcterms:modified xsi:type="dcterms:W3CDTF">2020-06-11T02:10:00Z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