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福州大学厦门工艺美术学院移交项目单（存根联）</w:t>
      </w:r>
    </w:p>
    <w:p>
      <w:pPr>
        <w:spacing w:line="600" w:lineRule="auto"/>
        <w:ind w:firstLine="6160" w:firstLineChars="2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</w:p>
    <w:p>
      <w:pPr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同志，请你于</w:t>
      </w:r>
      <w:r>
        <w:rPr>
          <w:rFonts w:hint="eastAsia"/>
          <w:sz w:val="28"/>
          <w:szCs w:val="28"/>
          <w:lang w:val="en-US" w:eastAsia="zh-CN"/>
        </w:rPr>
        <w:t>到龄退休前10</w:t>
      </w:r>
      <w:r>
        <w:rPr>
          <w:rFonts w:hint="eastAsia"/>
          <w:sz w:val="28"/>
          <w:szCs w:val="28"/>
        </w:rPr>
        <w:t>个工作日之内到</w:t>
      </w:r>
      <w:r>
        <w:rPr>
          <w:rFonts w:hint="eastAsia"/>
          <w:sz w:val="28"/>
          <w:szCs w:val="28"/>
          <w:lang w:val="en-US" w:eastAsia="zh-CN"/>
        </w:rPr>
        <w:t>学院、学校</w:t>
      </w:r>
      <w:r>
        <w:rPr>
          <w:rFonts w:hint="eastAsia"/>
          <w:sz w:val="28"/>
          <w:szCs w:val="28"/>
        </w:rPr>
        <w:t>各部门办理移交确认手续。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4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签收人：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签收时间：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</w:tbl>
    <w:p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福州大学厦门工艺美术学院移交项目单（办理联）</w:t>
      </w:r>
      <w:r>
        <w:rPr>
          <w:rFonts w:hint="eastAsia"/>
          <w:sz w:val="28"/>
          <w:szCs w:val="28"/>
        </w:rPr>
        <w:t>编号：</w:t>
      </w:r>
    </w:p>
    <w:p>
      <w:pPr>
        <w:spacing w:line="480" w:lineRule="auto"/>
        <w:ind w:right="-143" w:rightChars="-68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同志，请你于</w:t>
      </w:r>
      <w:r>
        <w:rPr>
          <w:rFonts w:hint="eastAsia"/>
          <w:sz w:val="28"/>
          <w:szCs w:val="28"/>
          <w:lang w:val="en-US" w:eastAsia="zh-CN"/>
        </w:rPr>
        <w:t>到龄退休前</w:t>
      </w:r>
      <w:r>
        <w:rPr>
          <w:rFonts w:hint="eastAsia"/>
          <w:sz w:val="28"/>
          <w:szCs w:val="28"/>
        </w:rPr>
        <w:t>工作日之内到以下部门办理移交确认手续。</w:t>
      </w:r>
    </w:p>
    <w:tbl>
      <w:tblPr>
        <w:tblStyle w:val="5"/>
        <w:tblW w:w="9210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3378"/>
        <w:gridCol w:w="129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257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办理事项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办理人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办理单位签章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25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原单位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设备、工作、教学科研任务等</w:t>
            </w:r>
          </w:p>
        </w:tc>
        <w:tc>
          <w:tcPr>
            <w:tcW w:w="1290" w:type="dxa"/>
          </w:tcPr>
          <w:p/>
        </w:tc>
        <w:tc>
          <w:tcPr>
            <w:tcW w:w="19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院财务科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结清借款</w:t>
            </w:r>
          </w:p>
        </w:tc>
        <w:tc>
          <w:tcPr>
            <w:tcW w:w="1290" w:type="dxa"/>
          </w:tcPr>
          <w:p/>
        </w:tc>
        <w:tc>
          <w:tcPr>
            <w:tcW w:w="19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5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院图书馆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图书证缴交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图书归还等</w:t>
            </w:r>
          </w:p>
        </w:tc>
        <w:tc>
          <w:tcPr>
            <w:tcW w:w="1290" w:type="dxa"/>
          </w:tcPr>
          <w:p/>
        </w:tc>
        <w:tc>
          <w:tcPr>
            <w:tcW w:w="19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25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院教务科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移交办理院教学相关业务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（含学校教学科研仪器设备移交）</w:t>
            </w:r>
          </w:p>
        </w:tc>
        <w:tc>
          <w:tcPr>
            <w:tcW w:w="1290" w:type="dxa"/>
          </w:tcPr>
          <w:p/>
        </w:tc>
        <w:tc>
          <w:tcPr>
            <w:tcW w:w="19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2577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院学位与研究生办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移交办理研究生教学相关业务等</w:t>
            </w:r>
          </w:p>
        </w:tc>
        <w:tc>
          <w:tcPr>
            <w:tcW w:w="1290" w:type="dxa"/>
          </w:tcPr>
          <w:p/>
        </w:tc>
        <w:tc>
          <w:tcPr>
            <w:tcW w:w="19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257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院科研管理科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移交办理学院科研项目等</w:t>
            </w:r>
          </w:p>
        </w:tc>
        <w:tc>
          <w:tcPr>
            <w:tcW w:w="1290" w:type="dxa"/>
          </w:tcPr>
          <w:p/>
        </w:tc>
        <w:tc>
          <w:tcPr>
            <w:tcW w:w="19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25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校区服务管理科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资产移交、宿舍移交、结清水电费等等</w:t>
            </w:r>
          </w:p>
        </w:tc>
        <w:tc>
          <w:tcPr>
            <w:tcW w:w="1290" w:type="dxa"/>
          </w:tcPr>
          <w:p/>
        </w:tc>
        <w:tc>
          <w:tcPr>
            <w:tcW w:w="19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党政办公室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工作证交回、校徽缴交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办理退休手续等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校计财处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结清借款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</w:p>
        </w:tc>
        <w:tc>
          <w:tcPr>
            <w:tcW w:w="1290" w:type="dxa"/>
          </w:tcPr>
          <w:p/>
        </w:tc>
        <w:tc>
          <w:tcPr>
            <w:tcW w:w="19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25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校教务处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办理</w:t>
            </w:r>
            <w:r>
              <w:rPr>
                <w:rFonts w:hint="eastAsia"/>
                <w:szCs w:val="21"/>
              </w:rPr>
              <w:t>校教学教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研项目等移交</w:t>
            </w:r>
          </w:p>
        </w:tc>
        <w:tc>
          <w:tcPr>
            <w:tcW w:w="1290" w:type="dxa"/>
          </w:tcPr>
          <w:p/>
        </w:tc>
        <w:tc>
          <w:tcPr>
            <w:tcW w:w="19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2577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校国有资产管理处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办理学校家具资产移交</w:t>
            </w:r>
          </w:p>
        </w:tc>
        <w:tc>
          <w:tcPr>
            <w:tcW w:w="1290" w:type="dxa"/>
          </w:tcPr>
          <w:p/>
        </w:tc>
        <w:tc>
          <w:tcPr>
            <w:tcW w:w="19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校实验设备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办理</w:t>
            </w:r>
            <w:r>
              <w:rPr>
                <w:rFonts w:hint="eastAsia"/>
                <w:szCs w:val="21"/>
              </w:rPr>
              <w:t>校实验仪器设备移交</w:t>
            </w:r>
          </w:p>
        </w:tc>
        <w:tc>
          <w:tcPr>
            <w:tcW w:w="12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校社科处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办理</w:t>
            </w:r>
            <w:r>
              <w:rPr>
                <w:rFonts w:hint="eastAsia"/>
                <w:szCs w:val="21"/>
              </w:rPr>
              <w:t>科研项目</w:t>
            </w:r>
            <w:r>
              <w:rPr>
                <w:rFonts w:hint="eastAsia"/>
                <w:szCs w:val="21"/>
                <w:lang w:val="en-US" w:eastAsia="zh-CN"/>
              </w:rPr>
              <w:t>移交</w:t>
            </w:r>
          </w:p>
        </w:tc>
        <w:tc>
          <w:tcPr>
            <w:tcW w:w="12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校人事处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134" w:right="1701" w:bottom="62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jZkZjA3NWRmYWI5MGRkOWQ4ZDRmODQwNmIyODcifQ=="/>
  </w:docVars>
  <w:rsids>
    <w:rsidRoot w:val="7D9B0610"/>
    <w:rsid w:val="000818A8"/>
    <w:rsid w:val="000C7AFD"/>
    <w:rsid w:val="000E2F6B"/>
    <w:rsid w:val="0011220B"/>
    <w:rsid w:val="0011788E"/>
    <w:rsid w:val="001439EF"/>
    <w:rsid w:val="001B40E8"/>
    <w:rsid w:val="001F3E5C"/>
    <w:rsid w:val="001F6B39"/>
    <w:rsid w:val="002413BA"/>
    <w:rsid w:val="00260230"/>
    <w:rsid w:val="00286DA8"/>
    <w:rsid w:val="00291333"/>
    <w:rsid w:val="002B36B5"/>
    <w:rsid w:val="002E6B7D"/>
    <w:rsid w:val="00331A01"/>
    <w:rsid w:val="003958C2"/>
    <w:rsid w:val="00417D54"/>
    <w:rsid w:val="0049353F"/>
    <w:rsid w:val="0049382A"/>
    <w:rsid w:val="004D65A4"/>
    <w:rsid w:val="004F2CB5"/>
    <w:rsid w:val="00505F10"/>
    <w:rsid w:val="00575E0B"/>
    <w:rsid w:val="00580B86"/>
    <w:rsid w:val="005C1439"/>
    <w:rsid w:val="006A7295"/>
    <w:rsid w:val="006D3727"/>
    <w:rsid w:val="006E7AF6"/>
    <w:rsid w:val="007B48AB"/>
    <w:rsid w:val="007E2E15"/>
    <w:rsid w:val="00820E64"/>
    <w:rsid w:val="00826371"/>
    <w:rsid w:val="00826D2E"/>
    <w:rsid w:val="00852E17"/>
    <w:rsid w:val="008A5E85"/>
    <w:rsid w:val="008E0C73"/>
    <w:rsid w:val="00941A05"/>
    <w:rsid w:val="00942A81"/>
    <w:rsid w:val="009D2E1D"/>
    <w:rsid w:val="00A05C00"/>
    <w:rsid w:val="00A47D6C"/>
    <w:rsid w:val="00AC2FEE"/>
    <w:rsid w:val="00BB398A"/>
    <w:rsid w:val="00BB5276"/>
    <w:rsid w:val="00BC59BA"/>
    <w:rsid w:val="00C5478D"/>
    <w:rsid w:val="00CE7AEA"/>
    <w:rsid w:val="00D177A1"/>
    <w:rsid w:val="00D608AE"/>
    <w:rsid w:val="00D6362A"/>
    <w:rsid w:val="00E04F25"/>
    <w:rsid w:val="00E07B69"/>
    <w:rsid w:val="00E10F19"/>
    <w:rsid w:val="00E45BBB"/>
    <w:rsid w:val="00EC375A"/>
    <w:rsid w:val="00EE45E7"/>
    <w:rsid w:val="00F21C0C"/>
    <w:rsid w:val="00F44424"/>
    <w:rsid w:val="00F5003F"/>
    <w:rsid w:val="268E1153"/>
    <w:rsid w:val="28563070"/>
    <w:rsid w:val="29BD4236"/>
    <w:rsid w:val="66405022"/>
    <w:rsid w:val="73891243"/>
    <w:rsid w:val="74CF17A1"/>
    <w:rsid w:val="7D9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rFonts w:cs="Times New Roman"/>
      <w:color w:val="22132D"/>
      <w:u w:val="none"/>
    </w:rPr>
  </w:style>
  <w:style w:type="character" w:customStyle="1" w:styleId="9">
    <w:name w:val="批注框文本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</Words>
  <Characters>320</Characters>
  <Lines>2</Lines>
  <Paragraphs>1</Paragraphs>
  <TotalTime>2</TotalTime>
  <ScaleCrop>false</ScaleCrop>
  <LinksUpToDate>false</LinksUpToDate>
  <CharactersWithSpaces>374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2011-09-13T01:20:00Z</dcterms:created>
  <dc:creator>Administrator</dc:creator>
  <cp:lastModifiedBy>zyg</cp:lastModifiedBy>
  <cp:lastPrinted>2022-10-18T02:22:00Z</cp:lastPrinted>
  <dcterms:modified xsi:type="dcterms:W3CDTF">2022-10-18T07:20:45Z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2618E377EE9646A0BE7A6FC5186B9CEE</vt:lpwstr>
  </property>
</Properties>
</file>